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5D" w:rsidRDefault="00E1515D" w:rsidP="005461BA">
      <w:pPr>
        <w:rPr>
          <w:b/>
        </w:rPr>
      </w:pPr>
      <w:bookmarkStart w:id="0" w:name="_GoBack"/>
      <w:bookmarkEnd w:id="0"/>
    </w:p>
    <w:p w:rsidR="003D5B63" w:rsidRDefault="003D5B63" w:rsidP="003D5B63">
      <w:pPr>
        <w:jc w:val="center"/>
        <w:rPr>
          <w:b/>
        </w:rPr>
      </w:pPr>
      <w:r>
        <w:rPr>
          <w:b/>
        </w:rPr>
        <w:t>ACACA VET Strategy Focus: Comparability</w:t>
      </w:r>
    </w:p>
    <w:p w:rsidR="003D5B63" w:rsidRDefault="003D5B63" w:rsidP="003D5B63">
      <w:pPr>
        <w:jc w:val="center"/>
        <w:rPr>
          <w:b/>
        </w:rPr>
      </w:pPr>
    </w:p>
    <w:p w:rsidR="003D5B63" w:rsidRDefault="003D5B63" w:rsidP="003D5B63">
      <w:pPr>
        <w:rPr>
          <w:b/>
        </w:rPr>
      </w:pPr>
    </w:p>
    <w:p w:rsidR="003D5B63" w:rsidRDefault="003D5B63" w:rsidP="003D5B63">
      <w:pPr>
        <w:rPr>
          <w:b/>
        </w:rPr>
      </w:pPr>
      <w:r>
        <w:rPr>
          <w:b/>
        </w:rPr>
        <w:t>Introduction</w:t>
      </w:r>
    </w:p>
    <w:p w:rsidR="00AA480A" w:rsidRDefault="003D5B63" w:rsidP="003D5B63">
      <w:pPr>
        <w:pStyle w:val="Title"/>
        <w:spacing w:before="200"/>
        <w:jc w:val="left"/>
        <w:rPr>
          <w:rFonts w:asciiTheme="minorHAnsi" w:hAnsiTheme="minorHAnsi" w:cs="Arial"/>
          <w:bCs/>
          <w:sz w:val="24"/>
        </w:rPr>
      </w:pPr>
      <w:r>
        <w:rPr>
          <w:rFonts w:asciiTheme="minorHAnsi" w:hAnsiTheme="minorHAnsi" w:cs="Arial"/>
          <w:bCs/>
          <w:sz w:val="24"/>
        </w:rPr>
        <w:t xml:space="preserve">The 2014 ACACA Strategy Paper is a complementary </w:t>
      </w:r>
      <w:r w:rsidR="00A12C59">
        <w:rPr>
          <w:rFonts w:asciiTheme="minorHAnsi" w:hAnsiTheme="minorHAnsi" w:cs="Arial"/>
          <w:bCs/>
          <w:sz w:val="24"/>
        </w:rPr>
        <w:t>document</w:t>
      </w:r>
      <w:r>
        <w:rPr>
          <w:rFonts w:asciiTheme="minorHAnsi" w:hAnsiTheme="minorHAnsi" w:cs="Arial"/>
          <w:bCs/>
          <w:sz w:val="24"/>
        </w:rPr>
        <w:t xml:space="preserve"> to the ACACA Position Paper on the </w:t>
      </w:r>
      <w:r w:rsidRPr="00A92726">
        <w:rPr>
          <w:rFonts w:asciiTheme="minorHAnsi" w:hAnsiTheme="minorHAnsi" w:cs="Arial"/>
          <w:bCs/>
          <w:i/>
          <w:sz w:val="24"/>
        </w:rPr>
        <w:t>Recognition of Vocational Education a</w:t>
      </w:r>
      <w:r>
        <w:rPr>
          <w:rFonts w:asciiTheme="minorHAnsi" w:hAnsiTheme="minorHAnsi" w:cs="Arial"/>
          <w:bCs/>
          <w:i/>
          <w:sz w:val="24"/>
        </w:rPr>
        <w:t>nd Training to</w:t>
      </w:r>
      <w:r w:rsidRPr="00A92726">
        <w:rPr>
          <w:rFonts w:asciiTheme="minorHAnsi" w:hAnsiTheme="minorHAnsi" w:cs="Arial"/>
          <w:bCs/>
          <w:i/>
          <w:sz w:val="24"/>
        </w:rPr>
        <w:t xml:space="preserve">wards Senior Secondary Certificates of </w:t>
      </w:r>
      <w:r w:rsidR="00A12C59" w:rsidRPr="00A92726">
        <w:rPr>
          <w:rFonts w:asciiTheme="minorHAnsi" w:hAnsiTheme="minorHAnsi" w:cs="Arial"/>
          <w:bCs/>
          <w:i/>
          <w:sz w:val="24"/>
        </w:rPr>
        <w:t>Education</w:t>
      </w:r>
      <w:r w:rsidR="00A12C59">
        <w:rPr>
          <w:rFonts w:asciiTheme="minorHAnsi" w:hAnsiTheme="minorHAnsi" w:cs="Arial"/>
          <w:bCs/>
          <w:i/>
          <w:sz w:val="24"/>
        </w:rPr>
        <w:t>.</w:t>
      </w:r>
      <w:r w:rsidR="00AA480A">
        <w:rPr>
          <w:rFonts w:asciiTheme="minorHAnsi" w:hAnsiTheme="minorHAnsi" w:cs="Arial"/>
          <w:bCs/>
          <w:sz w:val="24"/>
        </w:rPr>
        <w:t xml:space="preserve"> </w:t>
      </w:r>
      <w:r w:rsidR="00A12C59">
        <w:rPr>
          <w:rFonts w:asciiTheme="minorHAnsi" w:hAnsiTheme="minorHAnsi" w:cs="Arial"/>
          <w:bCs/>
          <w:sz w:val="24"/>
        </w:rPr>
        <w:t>It</w:t>
      </w:r>
      <w:r w:rsidR="00AA480A">
        <w:rPr>
          <w:rFonts w:asciiTheme="minorHAnsi" w:hAnsiTheme="minorHAnsi" w:cs="Arial"/>
          <w:bCs/>
          <w:sz w:val="24"/>
        </w:rPr>
        <w:t xml:space="preserve"> is an internal working paper prepared by the ACACA VET group for ACACA Chief Executives and their agencies</w:t>
      </w:r>
      <w:r w:rsidR="00E4623E">
        <w:rPr>
          <w:rFonts w:asciiTheme="minorHAnsi" w:hAnsiTheme="minorHAnsi" w:cs="Arial"/>
          <w:bCs/>
          <w:sz w:val="24"/>
        </w:rPr>
        <w:t xml:space="preserve">. The purpose of the paper </w:t>
      </w:r>
      <w:r w:rsidR="00AA480A">
        <w:rPr>
          <w:rFonts w:asciiTheme="minorHAnsi" w:hAnsiTheme="minorHAnsi" w:cs="Arial"/>
          <w:bCs/>
          <w:sz w:val="24"/>
        </w:rPr>
        <w:t>is to identify opportunities for strengthening the relationship between VET and the Senior Secondary Certificates of Education.</w:t>
      </w:r>
    </w:p>
    <w:p w:rsidR="00AA480A" w:rsidRDefault="00AA480A" w:rsidP="00AA480A">
      <w:pPr>
        <w:pStyle w:val="Title"/>
        <w:spacing w:before="200"/>
        <w:jc w:val="left"/>
        <w:rPr>
          <w:rFonts w:asciiTheme="minorHAnsi" w:hAnsiTheme="minorHAnsi" w:cs="Arial"/>
          <w:bCs/>
          <w:sz w:val="24"/>
        </w:rPr>
      </w:pPr>
      <w:r>
        <w:rPr>
          <w:rFonts w:asciiTheme="minorHAnsi" w:hAnsiTheme="minorHAnsi" w:cs="Arial"/>
          <w:bCs/>
          <w:sz w:val="24"/>
        </w:rPr>
        <w:t xml:space="preserve">It </w:t>
      </w:r>
      <w:r w:rsidR="00A12C59">
        <w:rPr>
          <w:rFonts w:asciiTheme="minorHAnsi" w:hAnsiTheme="minorHAnsi" w:cs="Arial"/>
          <w:bCs/>
          <w:sz w:val="24"/>
        </w:rPr>
        <w:t xml:space="preserve">is </w:t>
      </w:r>
      <w:r>
        <w:rPr>
          <w:rFonts w:asciiTheme="minorHAnsi" w:hAnsiTheme="minorHAnsi" w:cs="Arial"/>
          <w:bCs/>
          <w:sz w:val="24"/>
        </w:rPr>
        <w:t xml:space="preserve">identified in the paper that the recognition arrangements between </w:t>
      </w:r>
      <w:r w:rsidRPr="004662D1">
        <w:rPr>
          <w:rFonts w:asciiTheme="minorHAnsi" w:hAnsiTheme="minorHAnsi" w:cs="Arial"/>
          <w:bCs/>
          <w:sz w:val="24"/>
        </w:rPr>
        <w:t>VET a</w:t>
      </w:r>
      <w:r>
        <w:rPr>
          <w:rFonts w:asciiTheme="minorHAnsi" w:hAnsiTheme="minorHAnsi" w:cs="Arial"/>
          <w:bCs/>
          <w:sz w:val="24"/>
        </w:rPr>
        <w:t>nd Senior Secondary Certificates</w:t>
      </w:r>
      <w:r w:rsidRPr="004662D1">
        <w:rPr>
          <w:rFonts w:asciiTheme="minorHAnsi" w:hAnsiTheme="minorHAnsi" w:cs="Arial"/>
          <w:bCs/>
          <w:sz w:val="24"/>
        </w:rPr>
        <w:t xml:space="preserve"> of Education</w:t>
      </w:r>
      <w:r>
        <w:rPr>
          <w:rFonts w:asciiTheme="minorHAnsi" w:hAnsiTheme="minorHAnsi" w:cs="Arial"/>
          <w:bCs/>
          <w:sz w:val="24"/>
        </w:rPr>
        <w:t xml:space="preserve"> (SSCE) </w:t>
      </w:r>
      <w:r w:rsidR="00A12C59">
        <w:rPr>
          <w:rFonts w:asciiTheme="minorHAnsi" w:hAnsiTheme="minorHAnsi" w:cs="Arial"/>
          <w:bCs/>
          <w:sz w:val="24"/>
        </w:rPr>
        <w:t>raise</w:t>
      </w:r>
      <w:r>
        <w:rPr>
          <w:rFonts w:asciiTheme="minorHAnsi" w:hAnsiTheme="minorHAnsi" w:cs="Arial"/>
          <w:bCs/>
          <w:sz w:val="24"/>
        </w:rPr>
        <w:t xml:space="preserve"> at least, two significant comparability issues:</w:t>
      </w:r>
    </w:p>
    <w:p w:rsidR="00AA480A" w:rsidRPr="00AA480A" w:rsidRDefault="00AA480A" w:rsidP="00AA480A">
      <w:pPr>
        <w:pStyle w:val="ListParagraph"/>
        <w:numPr>
          <w:ilvl w:val="0"/>
          <w:numId w:val="5"/>
        </w:numPr>
        <w:spacing w:before="40" w:line="259" w:lineRule="auto"/>
        <w:ind w:left="1077" w:hanging="357"/>
        <w:contextualSpacing w:val="0"/>
        <w:rPr>
          <w:rFonts w:asciiTheme="minorHAnsi" w:hAnsiTheme="minorHAnsi"/>
        </w:rPr>
      </w:pPr>
      <w:r w:rsidRPr="00AA480A">
        <w:rPr>
          <w:rFonts w:asciiTheme="minorHAnsi" w:hAnsiTheme="minorHAnsi"/>
        </w:rPr>
        <w:t>comparability between VET and the (so-called) academic curriculum</w:t>
      </w:r>
    </w:p>
    <w:p w:rsidR="00AA480A" w:rsidRDefault="00AA480A" w:rsidP="00AA480A">
      <w:pPr>
        <w:pStyle w:val="ListParagraph"/>
        <w:numPr>
          <w:ilvl w:val="0"/>
          <w:numId w:val="5"/>
        </w:numPr>
        <w:spacing w:before="40" w:line="259" w:lineRule="auto"/>
        <w:ind w:left="1077" w:hanging="357"/>
        <w:contextualSpacing w:val="0"/>
        <w:rPr>
          <w:rFonts w:asciiTheme="minorHAnsi" w:hAnsiTheme="minorHAnsi"/>
        </w:rPr>
      </w:pPr>
      <w:proofErr w:type="gramStart"/>
      <w:r w:rsidRPr="00AA480A">
        <w:rPr>
          <w:rFonts w:asciiTheme="minorHAnsi" w:hAnsiTheme="minorHAnsi"/>
        </w:rPr>
        <w:t>comparability</w:t>
      </w:r>
      <w:proofErr w:type="gramEnd"/>
      <w:r w:rsidRPr="00AA480A">
        <w:rPr>
          <w:rFonts w:asciiTheme="minorHAnsi" w:hAnsiTheme="minorHAnsi"/>
        </w:rPr>
        <w:t xml:space="preserve"> between ACACA agencies in the recognition arrangements between VET and Senior Secondary Certificates.</w:t>
      </w:r>
    </w:p>
    <w:p w:rsidR="00AA480A" w:rsidRDefault="00AA480A" w:rsidP="00AA480A">
      <w:pPr>
        <w:spacing w:before="40" w:line="259" w:lineRule="auto"/>
        <w:rPr>
          <w:rFonts w:asciiTheme="minorHAnsi" w:hAnsiTheme="minorHAnsi"/>
        </w:rPr>
      </w:pPr>
    </w:p>
    <w:p w:rsidR="00AA480A" w:rsidRPr="00AA480A" w:rsidRDefault="00AA480A" w:rsidP="00AA480A">
      <w:pPr>
        <w:spacing w:before="40" w:line="259" w:lineRule="auto"/>
        <w:rPr>
          <w:rFonts w:asciiTheme="minorHAnsi" w:hAnsiTheme="minorHAnsi"/>
        </w:rPr>
      </w:pPr>
      <w:r>
        <w:rPr>
          <w:rFonts w:asciiTheme="minorHAnsi" w:hAnsiTheme="minorHAnsi"/>
        </w:rPr>
        <w:t xml:space="preserve">The information that follows seeks to identify the level of comparability of VET recognition between the SSCE as well </w:t>
      </w:r>
      <w:r w:rsidR="00AB28EE">
        <w:rPr>
          <w:rFonts w:asciiTheme="minorHAnsi" w:hAnsiTheme="minorHAnsi"/>
        </w:rPr>
        <w:t>providing an illustration of</w:t>
      </w:r>
      <w:r>
        <w:rPr>
          <w:rFonts w:asciiTheme="minorHAnsi" w:hAnsiTheme="minorHAnsi"/>
        </w:rPr>
        <w:t xml:space="preserve"> VET enrolment activity </w:t>
      </w:r>
      <w:r w:rsidR="00AB28EE">
        <w:rPr>
          <w:rFonts w:asciiTheme="minorHAnsi" w:hAnsiTheme="minorHAnsi"/>
        </w:rPr>
        <w:t>across jurisdictions in terms of the</w:t>
      </w:r>
      <w:r>
        <w:rPr>
          <w:rFonts w:asciiTheme="minorHAnsi" w:hAnsiTheme="minorHAnsi"/>
        </w:rPr>
        <w:t xml:space="preserve"> concentration of qualification type and level. This picture provides a basis for</w:t>
      </w:r>
      <w:r w:rsidR="00AB28EE">
        <w:rPr>
          <w:rFonts w:asciiTheme="minorHAnsi" w:hAnsiTheme="minorHAnsi"/>
        </w:rPr>
        <w:t xml:space="preserve"> </w:t>
      </w:r>
      <w:r>
        <w:rPr>
          <w:rFonts w:asciiTheme="minorHAnsi" w:hAnsiTheme="minorHAnsi"/>
        </w:rPr>
        <w:t xml:space="preserve">identifying </w:t>
      </w:r>
      <w:r w:rsidR="00AB28EE">
        <w:rPr>
          <w:rFonts w:asciiTheme="minorHAnsi" w:hAnsiTheme="minorHAnsi"/>
        </w:rPr>
        <w:t>enrolment trends, areas of risk and assessing the validity</w:t>
      </w:r>
      <w:r w:rsidR="00A12C59">
        <w:rPr>
          <w:rFonts w:asciiTheme="minorHAnsi" w:hAnsiTheme="minorHAnsi"/>
        </w:rPr>
        <w:t xml:space="preserve"> of ongoing concerns fro</w:t>
      </w:r>
      <w:r w:rsidR="00AB28EE">
        <w:rPr>
          <w:rFonts w:asciiTheme="minorHAnsi" w:hAnsiTheme="minorHAnsi"/>
        </w:rPr>
        <w:t>m industry.</w:t>
      </w:r>
    </w:p>
    <w:p w:rsidR="00BC0E9E" w:rsidRDefault="00BC0E9E" w:rsidP="00E35620">
      <w:pPr>
        <w:pStyle w:val="Title"/>
        <w:spacing w:before="200"/>
        <w:rPr>
          <w:b/>
        </w:rPr>
      </w:pPr>
    </w:p>
    <w:p w:rsidR="00BC0E9E" w:rsidRPr="007E6A27" w:rsidRDefault="00BC0E9E" w:rsidP="00BC0E9E">
      <w:pPr>
        <w:pStyle w:val="Title"/>
        <w:spacing w:before="200"/>
        <w:jc w:val="left"/>
        <w:rPr>
          <w:rFonts w:ascii="Arial" w:hAnsi="Arial"/>
          <w:b/>
          <w:sz w:val="24"/>
        </w:rPr>
      </w:pPr>
      <w:r w:rsidRPr="00BC0E9E">
        <w:rPr>
          <w:rFonts w:ascii="Arial" w:hAnsi="Arial"/>
          <w:b/>
          <w:sz w:val="24"/>
        </w:rPr>
        <w:t>Summary</w:t>
      </w:r>
      <w:r>
        <w:rPr>
          <w:rFonts w:ascii="Arial" w:hAnsi="Arial"/>
          <w:b/>
          <w:sz w:val="24"/>
        </w:rPr>
        <w:t xml:space="preserve"> of findings</w:t>
      </w:r>
    </w:p>
    <w:p w:rsidR="00423479" w:rsidRPr="00423479" w:rsidRDefault="00BC0E9E" w:rsidP="00BC0E9E">
      <w:pPr>
        <w:pStyle w:val="Title"/>
        <w:numPr>
          <w:ilvl w:val="0"/>
          <w:numId w:val="8"/>
        </w:numPr>
        <w:spacing w:before="200"/>
        <w:jc w:val="left"/>
        <w:rPr>
          <w:rFonts w:asciiTheme="minorHAnsi" w:hAnsiTheme="minorHAnsi"/>
          <w:b/>
        </w:rPr>
      </w:pPr>
      <w:r w:rsidRPr="00BC0E9E">
        <w:rPr>
          <w:rFonts w:asciiTheme="minorHAnsi" w:hAnsiTheme="minorHAnsi"/>
          <w:sz w:val="24"/>
        </w:rPr>
        <w:t xml:space="preserve">Recognition of VET qualifications across </w:t>
      </w:r>
      <w:r>
        <w:rPr>
          <w:rFonts w:asciiTheme="minorHAnsi" w:hAnsiTheme="minorHAnsi"/>
          <w:sz w:val="24"/>
        </w:rPr>
        <w:t xml:space="preserve">the various </w:t>
      </w:r>
      <w:r w:rsidRPr="00BC0E9E">
        <w:rPr>
          <w:rFonts w:asciiTheme="minorHAnsi" w:hAnsiTheme="minorHAnsi"/>
          <w:sz w:val="24"/>
        </w:rPr>
        <w:t>Senior Secondary</w:t>
      </w:r>
      <w:r w:rsidRPr="00BC0E9E">
        <w:rPr>
          <w:rFonts w:ascii="Arial" w:hAnsi="Arial"/>
          <w:b/>
          <w:sz w:val="24"/>
        </w:rPr>
        <w:t xml:space="preserve"> </w:t>
      </w:r>
      <w:r w:rsidRPr="00423479">
        <w:rPr>
          <w:rFonts w:asciiTheme="minorHAnsi" w:hAnsiTheme="minorHAnsi"/>
          <w:sz w:val="24"/>
        </w:rPr>
        <w:t>Certificates of Education (SSCE)</w:t>
      </w:r>
      <w:r w:rsidR="00423479">
        <w:rPr>
          <w:rFonts w:asciiTheme="minorHAnsi" w:hAnsiTheme="minorHAnsi"/>
          <w:sz w:val="24"/>
        </w:rPr>
        <w:t xml:space="preserve"> are proportionally equivalent</w:t>
      </w:r>
      <w:r w:rsidR="00A12C59">
        <w:rPr>
          <w:rFonts w:asciiTheme="minorHAnsi" w:hAnsiTheme="minorHAnsi"/>
          <w:sz w:val="24"/>
        </w:rPr>
        <w:t>.</w:t>
      </w:r>
    </w:p>
    <w:p w:rsidR="00423479" w:rsidRPr="00423479" w:rsidRDefault="00423479" w:rsidP="00423479">
      <w:pPr>
        <w:pStyle w:val="Title"/>
        <w:numPr>
          <w:ilvl w:val="0"/>
          <w:numId w:val="8"/>
        </w:numPr>
        <w:spacing w:before="200"/>
        <w:jc w:val="left"/>
        <w:rPr>
          <w:rFonts w:asciiTheme="minorHAnsi" w:hAnsiTheme="minorHAnsi"/>
          <w:b/>
        </w:rPr>
      </w:pPr>
      <w:r>
        <w:rPr>
          <w:rFonts w:asciiTheme="minorHAnsi" w:hAnsiTheme="minorHAnsi"/>
          <w:sz w:val="24"/>
        </w:rPr>
        <w:t>There is opportunity for the Boards of Study to gain greater comparability in the recognition of both Certificate I qualifications and higher level qualifications (Certificate IV and above)</w:t>
      </w:r>
      <w:r w:rsidR="00A12C59">
        <w:rPr>
          <w:rFonts w:asciiTheme="minorHAnsi" w:hAnsiTheme="minorHAnsi"/>
          <w:sz w:val="24"/>
        </w:rPr>
        <w:t>.</w:t>
      </w:r>
    </w:p>
    <w:p w:rsidR="00423479" w:rsidRPr="007E6A27" w:rsidRDefault="00423479" w:rsidP="00423479">
      <w:pPr>
        <w:pStyle w:val="Title"/>
        <w:numPr>
          <w:ilvl w:val="0"/>
          <w:numId w:val="8"/>
        </w:numPr>
        <w:spacing w:before="200"/>
        <w:jc w:val="left"/>
        <w:rPr>
          <w:rFonts w:asciiTheme="minorHAnsi" w:hAnsiTheme="minorHAnsi"/>
          <w:b/>
        </w:rPr>
      </w:pPr>
      <w:r>
        <w:rPr>
          <w:rFonts w:asciiTheme="minorHAnsi" w:hAnsiTheme="minorHAnsi"/>
          <w:sz w:val="24"/>
        </w:rPr>
        <w:t>The majority of enrolments</w:t>
      </w:r>
      <w:r w:rsidR="00A12C59">
        <w:rPr>
          <w:rFonts w:asciiTheme="minorHAnsi" w:hAnsiTheme="minorHAnsi"/>
          <w:sz w:val="24"/>
        </w:rPr>
        <w:t xml:space="preserve"> </w:t>
      </w:r>
      <w:r>
        <w:rPr>
          <w:rFonts w:asciiTheme="minorHAnsi" w:hAnsiTheme="minorHAnsi"/>
          <w:sz w:val="24"/>
        </w:rPr>
        <w:t xml:space="preserve">in VET qualifications </w:t>
      </w:r>
      <w:r w:rsidR="00A12C59">
        <w:rPr>
          <w:rFonts w:asciiTheme="minorHAnsi" w:hAnsiTheme="minorHAnsi"/>
          <w:sz w:val="24"/>
        </w:rPr>
        <w:t xml:space="preserve">by secondary students </w:t>
      </w:r>
      <w:r>
        <w:rPr>
          <w:rFonts w:asciiTheme="minorHAnsi" w:hAnsiTheme="minorHAnsi"/>
          <w:sz w:val="24"/>
        </w:rPr>
        <w:t xml:space="preserve">are </w:t>
      </w:r>
      <w:r w:rsidR="007E6A27">
        <w:rPr>
          <w:rFonts w:asciiTheme="minorHAnsi" w:hAnsiTheme="minorHAnsi"/>
          <w:sz w:val="24"/>
        </w:rPr>
        <w:t xml:space="preserve">undertaken </w:t>
      </w:r>
      <w:r>
        <w:rPr>
          <w:rFonts w:asciiTheme="minorHAnsi" w:hAnsiTheme="minorHAnsi"/>
          <w:sz w:val="24"/>
        </w:rPr>
        <w:t xml:space="preserve">at Australian </w:t>
      </w:r>
      <w:r w:rsidR="007E6A27">
        <w:rPr>
          <w:rFonts w:asciiTheme="minorHAnsi" w:hAnsiTheme="minorHAnsi"/>
          <w:sz w:val="24"/>
        </w:rPr>
        <w:t>Qualification</w:t>
      </w:r>
      <w:r>
        <w:rPr>
          <w:rFonts w:asciiTheme="minorHAnsi" w:hAnsiTheme="minorHAnsi"/>
          <w:sz w:val="24"/>
        </w:rPr>
        <w:t xml:space="preserve"> Framework (AQF) levels I and II </w:t>
      </w:r>
      <w:r w:rsidR="007E6A27">
        <w:rPr>
          <w:rFonts w:asciiTheme="minorHAnsi" w:hAnsiTheme="minorHAnsi"/>
          <w:sz w:val="24"/>
        </w:rPr>
        <w:t>which,</w:t>
      </w:r>
      <w:r>
        <w:rPr>
          <w:rFonts w:asciiTheme="minorHAnsi" w:hAnsiTheme="minorHAnsi"/>
          <w:sz w:val="24"/>
        </w:rPr>
        <w:t xml:space="preserve"> in the majority of cases</w:t>
      </w:r>
      <w:r w:rsidR="007E6A27">
        <w:rPr>
          <w:rFonts w:asciiTheme="minorHAnsi" w:hAnsiTheme="minorHAnsi"/>
          <w:sz w:val="24"/>
        </w:rPr>
        <w:t>,</w:t>
      </w:r>
      <w:r>
        <w:rPr>
          <w:rFonts w:asciiTheme="minorHAnsi" w:hAnsiTheme="minorHAnsi"/>
          <w:sz w:val="24"/>
        </w:rPr>
        <w:t xml:space="preserve"> is considered </w:t>
      </w:r>
      <w:r w:rsidR="00A12C59">
        <w:rPr>
          <w:rFonts w:asciiTheme="minorHAnsi" w:hAnsiTheme="minorHAnsi"/>
          <w:sz w:val="24"/>
        </w:rPr>
        <w:t xml:space="preserve">to be </w:t>
      </w:r>
      <w:r>
        <w:rPr>
          <w:rFonts w:asciiTheme="minorHAnsi" w:hAnsiTheme="minorHAnsi"/>
          <w:sz w:val="24"/>
        </w:rPr>
        <w:t>‘pre vocational’</w:t>
      </w:r>
      <w:r w:rsidR="007E6A27">
        <w:rPr>
          <w:rFonts w:asciiTheme="minorHAnsi" w:hAnsiTheme="minorHAnsi"/>
          <w:sz w:val="24"/>
        </w:rPr>
        <w:t xml:space="preserve"> or entry level.</w:t>
      </w:r>
    </w:p>
    <w:p w:rsidR="00E1515D" w:rsidRPr="007E6A27" w:rsidRDefault="007E6A27" w:rsidP="00423479">
      <w:pPr>
        <w:pStyle w:val="Title"/>
        <w:numPr>
          <w:ilvl w:val="0"/>
          <w:numId w:val="8"/>
        </w:numPr>
        <w:spacing w:before="200"/>
        <w:jc w:val="left"/>
        <w:rPr>
          <w:rFonts w:asciiTheme="minorHAnsi" w:hAnsiTheme="minorHAnsi"/>
          <w:b/>
        </w:rPr>
      </w:pPr>
      <w:r>
        <w:rPr>
          <w:rFonts w:asciiTheme="minorHAnsi" w:hAnsiTheme="minorHAnsi"/>
          <w:sz w:val="24"/>
        </w:rPr>
        <w:t>In a</w:t>
      </w:r>
      <w:r w:rsidRPr="007E6A27">
        <w:rPr>
          <w:rFonts w:asciiTheme="minorHAnsi" w:hAnsiTheme="minorHAnsi"/>
          <w:sz w:val="24"/>
        </w:rPr>
        <w:t xml:space="preserve">ll but one state and territory </w:t>
      </w:r>
      <w:r>
        <w:rPr>
          <w:rFonts w:asciiTheme="minorHAnsi" w:hAnsiTheme="minorHAnsi"/>
          <w:sz w:val="24"/>
        </w:rPr>
        <w:t>there are</w:t>
      </w:r>
      <w:r w:rsidR="00A12C59">
        <w:rPr>
          <w:rFonts w:asciiTheme="minorHAnsi" w:hAnsiTheme="minorHAnsi"/>
          <w:sz w:val="24"/>
        </w:rPr>
        <w:t xml:space="preserve"> existing</w:t>
      </w:r>
      <w:r w:rsidRPr="007E6A27">
        <w:rPr>
          <w:rFonts w:asciiTheme="minorHAnsi" w:hAnsiTheme="minorHAnsi"/>
          <w:sz w:val="24"/>
        </w:rPr>
        <w:t xml:space="preserve"> mechanism</w:t>
      </w:r>
      <w:r>
        <w:rPr>
          <w:rFonts w:asciiTheme="minorHAnsi" w:hAnsiTheme="minorHAnsi"/>
          <w:sz w:val="24"/>
        </w:rPr>
        <w:t xml:space="preserve">s </w:t>
      </w:r>
      <w:r w:rsidRPr="007E6A27">
        <w:rPr>
          <w:rFonts w:asciiTheme="minorHAnsi" w:hAnsiTheme="minorHAnsi"/>
          <w:sz w:val="24"/>
        </w:rPr>
        <w:t xml:space="preserve">for VET undertaken through the SSCE to </w:t>
      </w:r>
      <w:r w:rsidR="00A12C59">
        <w:rPr>
          <w:rFonts w:asciiTheme="minorHAnsi" w:hAnsiTheme="minorHAnsi"/>
          <w:sz w:val="24"/>
        </w:rPr>
        <w:t>contribute</w:t>
      </w:r>
      <w:r w:rsidRPr="007E6A27">
        <w:rPr>
          <w:rFonts w:asciiTheme="minorHAnsi" w:hAnsiTheme="minorHAnsi"/>
          <w:sz w:val="24"/>
        </w:rPr>
        <w:t xml:space="preserve"> towards the calculation of </w:t>
      </w:r>
      <w:r>
        <w:rPr>
          <w:rFonts w:asciiTheme="minorHAnsi" w:hAnsiTheme="minorHAnsi"/>
          <w:sz w:val="24"/>
        </w:rPr>
        <w:t xml:space="preserve">an </w:t>
      </w:r>
      <w:r w:rsidRPr="007E6A27">
        <w:rPr>
          <w:rFonts w:asciiTheme="minorHAnsi" w:hAnsiTheme="minorHAnsi"/>
          <w:sz w:val="24"/>
        </w:rPr>
        <w:t xml:space="preserve">ATAR. It is generally accepted that </w:t>
      </w:r>
      <w:r w:rsidR="00FC1282">
        <w:rPr>
          <w:rFonts w:asciiTheme="minorHAnsi" w:hAnsiTheme="minorHAnsi"/>
          <w:sz w:val="24"/>
        </w:rPr>
        <w:t>in addition to</w:t>
      </w:r>
      <w:r w:rsidRPr="007E6A27">
        <w:rPr>
          <w:rFonts w:asciiTheme="minorHAnsi" w:hAnsiTheme="minorHAnsi"/>
          <w:sz w:val="24"/>
        </w:rPr>
        <w:t xml:space="preserve"> these mechanisms there are</w:t>
      </w:r>
      <w:r>
        <w:rPr>
          <w:rFonts w:asciiTheme="minorHAnsi" w:hAnsiTheme="minorHAnsi"/>
          <w:sz w:val="24"/>
        </w:rPr>
        <w:t xml:space="preserve"> also</w:t>
      </w:r>
      <w:r w:rsidRPr="007E6A27">
        <w:rPr>
          <w:rFonts w:asciiTheme="minorHAnsi" w:hAnsiTheme="minorHAnsi"/>
          <w:sz w:val="24"/>
        </w:rPr>
        <w:t xml:space="preserve"> a number of </w:t>
      </w:r>
      <w:r>
        <w:rPr>
          <w:rFonts w:asciiTheme="minorHAnsi" w:hAnsiTheme="minorHAnsi"/>
          <w:sz w:val="24"/>
        </w:rPr>
        <w:t xml:space="preserve">alternative </w:t>
      </w:r>
      <w:r w:rsidRPr="007E6A27">
        <w:rPr>
          <w:rFonts w:asciiTheme="minorHAnsi" w:hAnsiTheme="minorHAnsi"/>
          <w:sz w:val="24"/>
        </w:rPr>
        <w:t>ways in which students can access university</w:t>
      </w:r>
      <w:r>
        <w:rPr>
          <w:rFonts w:asciiTheme="minorHAnsi" w:hAnsiTheme="minorHAnsi"/>
          <w:sz w:val="24"/>
        </w:rPr>
        <w:t xml:space="preserve"> that does not require an ATAR.</w:t>
      </w:r>
      <w:r w:rsidR="00E1515D" w:rsidRPr="007E6A27">
        <w:rPr>
          <w:b/>
        </w:rPr>
        <w:br w:type="page"/>
      </w:r>
      <w:r w:rsidR="00E1515D" w:rsidRPr="007E6A27">
        <w:rPr>
          <w:rFonts w:asciiTheme="minorHAnsi" w:hAnsiTheme="minorHAnsi"/>
          <w:b/>
        </w:rPr>
        <w:lastRenderedPageBreak/>
        <w:t>Recognition of commonly delivered VET qualifications</w:t>
      </w:r>
      <w:r w:rsidR="00E35620" w:rsidRPr="007E6A27">
        <w:rPr>
          <w:rFonts w:asciiTheme="minorHAnsi" w:hAnsiTheme="minorHAnsi"/>
          <w:b/>
        </w:rPr>
        <w:t xml:space="preserve"> in the SSCE</w:t>
      </w:r>
    </w:p>
    <w:p w:rsidR="00E35620" w:rsidRDefault="00E35620" w:rsidP="00E35620">
      <w:pPr>
        <w:pStyle w:val="Title"/>
        <w:spacing w:before="200"/>
        <w:jc w:val="left"/>
        <w:rPr>
          <w:rFonts w:asciiTheme="minorHAnsi" w:hAnsiTheme="minorHAnsi"/>
          <w:sz w:val="22"/>
        </w:rPr>
      </w:pPr>
      <w:r w:rsidRPr="00E35620">
        <w:rPr>
          <w:rFonts w:asciiTheme="minorHAnsi" w:hAnsiTheme="minorHAnsi"/>
          <w:sz w:val="22"/>
        </w:rPr>
        <w:t xml:space="preserve">The information below provides a comparison of </w:t>
      </w:r>
      <w:r>
        <w:rPr>
          <w:rFonts w:asciiTheme="minorHAnsi" w:hAnsiTheme="minorHAnsi"/>
          <w:sz w:val="22"/>
        </w:rPr>
        <w:t xml:space="preserve">the credit arrangements in the various SSCE </w:t>
      </w:r>
      <w:r w:rsidR="00A12C59">
        <w:rPr>
          <w:rFonts w:asciiTheme="minorHAnsi" w:hAnsiTheme="minorHAnsi"/>
          <w:sz w:val="22"/>
        </w:rPr>
        <w:t xml:space="preserve">based on </w:t>
      </w:r>
      <w:r>
        <w:rPr>
          <w:rFonts w:asciiTheme="minorHAnsi" w:hAnsiTheme="minorHAnsi"/>
          <w:sz w:val="22"/>
        </w:rPr>
        <w:t xml:space="preserve">a sample </w:t>
      </w:r>
      <w:r w:rsidR="00BC0E9E">
        <w:rPr>
          <w:rFonts w:asciiTheme="minorHAnsi" w:hAnsiTheme="minorHAnsi"/>
          <w:sz w:val="22"/>
        </w:rPr>
        <w:t xml:space="preserve">of </w:t>
      </w:r>
      <w:r w:rsidR="00BC0E9E" w:rsidRPr="00E35620">
        <w:rPr>
          <w:rFonts w:asciiTheme="minorHAnsi" w:hAnsiTheme="minorHAnsi"/>
          <w:sz w:val="22"/>
        </w:rPr>
        <w:t>qualifications</w:t>
      </w:r>
      <w:r w:rsidR="00A12C59">
        <w:rPr>
          <w:rFonts w:asciiTheme="minorHAnsi" w:hAnsiTheme="minorHAnsi"/>
          <w:sz w:val="22"/>
        </w:rPr>
        <w:t xml:space="preserve"> in order</w:t>
      </w:r>
      <w:r w:rsidR="00BC0E9E">
        <w:rPr>
          <w:rFonts w:asciiTheme="minorHAnsi" w:hAnsiTheme="minorHAnsi"/>
          <w:sz w:val="22"/>
        </w:rPr>
        <w:t xml:space="preserve"> to determine the level of comparability of VET recognition</w:t>
      </w:r>
      <w:r w:rsidRPr="00E35620">
        <w:rPr>
          <w:rFonts w:asciiTheme="minorHAnsi" w:hAnsiTheme="minorHAnsi"/>
          <w:sz w:val="22"/>
        </w:rPr>
        <w:t xml:space="preserve">. The selection </w:t>
      </w:r>
      <w:r w:rsidR="00A12C59">
        <w:rPr>
          <w:rFonts w:asciiTheme="minorHAnsi" w:hAnsiTheme="minorHAnsi"/>
          <w:sz w:val="22"/>
        </w:rPr>
        <w:t>has been</w:t>
      </w:r>
      <w:r w:rsidRPr="00E35620">
        <w:rPr>
          <w:rFonts w:asciiTheme="minorHAnsi" w:hAnsiTheme="minorHAnsi"/>
          <w:sz w:val="22"/>
        </w:rPr>
        <w:t xml:space="preserve"> made on the basis of qualifications that are commonly undertaken by secondary students. The sample </w:t>
      </w:r>
      <w:r>
        <w:rPr>
          <w:rFonts w:asciiTheme="minorHAnsi" w:hAnsiTheme="minorHAnsi"/>
          <w:sz w:val="22"/>
        </w:rPr>
        <w:t xml:space="preserve">also </w:t>
      </w:r>
      <w:r w:rsidRPr="00E35620">
        <w:rPr>
          <w:rFonts w:asciiTheme="minorHAnsi" w:hAnsiTheme="minorHAnsi"/>
          <w:sz w:val="22"/>
        </w:rPr>
        <w:t>illustrate</w:t>
      </w:r>
      <w:r>
        <w:rPr>
          <w:rFonts w:asciiTheme="minorHAnsi" w:hAnsiTheme="minorHAnsi"/>
          <w:sz w:val="22"/>
        </w:rPr>
        <w:t>s</w:t>
      </w:r>
      <w:r w:rsidRPr="00E35620">
        <w:rPr>
          <w:rFonts w:asciiTheme="minorHAnsi" w:hAnsiTheme="minorHAnsi"/>
          <w:sz w:val="22"/>
        </w:rPr>
        <w:t xml:space="preserve"> recognition across a range of industries</w:t>
      </w:r>
      <w:r>
        <w:rPr>
          <w:rFonts w:asciiTheme="minorHAnsi" w:hAnsiTheme="minorHAnsi"/>
          <w:sz w:val="22"/>
        </w:rPr>
        <w:t xml:space="preserve"> and </w:t>
      </w:r>
      <w:r w:rsidRPr="00E35620">
        <w:rPr>
          <w:rFonts w:asciiTheme="minorHAnsi" w:hAnsiTheme="minorHAnsi"/>
          <w:sz w:val="22"/>
        </w:rPr>
        <w:t>qualification levels</w:t>
      </w:r>
      <w:r>
        <w:rPr>
          <w:rFonts w:asciiTheme="minorHAnsi" w:hAnsiTheme="minorHAnsi"/>
          <w:sz w:val="22"/>
        </w:rPr>
        <w:t>.</w:t>
      </w:r>
      <w:r w:rsidRPr="00E35620">
        <w:rPr>
          <w:rFonts w:asciiTheme="minorHAnsi" w:hAnsiTheme="minorHAnsi"/>
          <w:sz w:val="22"/>
        </w:rPr>
        <w:t xml:space="preserve"> </w:t>
      </w:r>
    </w:p>
    <w:p w:rsidR="00E35620" w:rsidRPr="00E35620" w:rsidRDefault="00E35620" w:rsidP="00E35620">
      <w:pPr>
        <w:pStyle w:val="Title"/>
        <w:spacing w:before="200"/>
        <w:jc w:val="left"/>
        <w:rPr>
          <w:rFonts w:asciiTheme="minorHAnsi" w:hAnsiTheme="minorHAnsi"/>
          <w:sz w:val="22"/>
        </w:rPr>
      </w:pPr>
    </w:p>
    <w:p w:rsidR="00C13692" w:rsidRDefault="00AD0FF3" w:rsidP="005461BA">
      <w:pPr>
        <w:rPr>
          <w:b/>
        </w:rPr>
      </w:pPr>
      <w:r w:rsidRPr="00AD0FF3">
        <w:rPr>
          <w:noProof/>
          <w:lang w:val="en-AU" w:eastAsia="en-AU"/>
        </w:rPr>
        <w:drawing>
          <wp:inline distT="0" distB="0" distL="0" distR="0" wp14:anchorId="16EBB054" wp14:editId="6AD84827">
            <wp:extent cx="9251950" cy="1112373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11123735"/>
                    </a:xfrm>
                    <a:prstGeom prst="rect">
                      <a:avLst/>
                    </a:prstGeom>
                    <a:noFill/>
                    <a:ln>
                      <a:noFill/>
                    </a:ln>
                  </pic:spPr>
                </pic:pic>
              </a:graphicData>
            </a:graphic>
          </wp:inline>
        </w:drawing>
      </w:r>
    </w:p>
    <w:p w:rsidR="00C13692" w:rsidRDefault="00C13692" w:rsidP="005461BA">
      <w:pPr>
        <w:rPr>
          <w:b/>
        </w:rPr>
      </w:pPr>
    </w:p>
    <w:p w:rsidR="00C13692" w:rsidRDefault="00C13692">
      <w:pPr>
        <w:rPr>
          <w:b/>
          <w:sz w:val="22"/>
          <w:szCs w:val="22"/>
        </w:rPr>
      </w:pPr>
    </w:p>
    <w:p w:rsidR="00E35620" w:rsidRDefault="00E35620" w:rsidP="005461BA">
      <w:pPr>
        <w:rPr>
          <w:b/>
          <w:sz w:val="22"/>
          <w:szCs w:val="22"/>
        </w:rPr>
      </w:pPr>
    </w:p>
    <w:p w:rsidR="00E35620" w:rsidRDefault="00E35620" w:rsidP="005461BA">
      <w:pPr>
        <w:rPr>
          <w:b/>
          <w:sz w:val="22"/>
          <w:szCs w:val="22"/>
        </w:rPr>
      </w:pPr>
    </w:p>
    <w:p w:rsidR="00E35620" w:rsidRDefault="00E35620" w:rsidP="005461BA">
      <w:pPr>
        <w:rPr>
          <w:b/>
          <w:sz w:val="22"/>
          <w:szCs w:val="22"/>
        </w:rPr>
      </w:pPr>
    </w:p>
    <w:p w:rsidR="00E35620" w:rsidRDefault="00E35620" w:rsidP="005461BA">
      <w:pPr>
        <w:rPr>
          <w:b/>
          <w:sz w:val="22"/>
          <w:szCs w:val="22"/>
        </w:rPr>
      </w:pPr>
    </w:p>
    <w:p w:rsidR="00E35620" w:rsidRDefault="00E35620" w:rsidP="005461BA">
      <w:pPr>
        <w:rPr>
          <w:b/>
          <w:sz w:val="22"/>
          <w:szCs w:val="22"/>
        </w:rPr>
      </w:pPr>
    </w:p>
    <w:p w:rsidR="00E35620" w:rsidRDefault="00E35620" w:rsidP="005461BA">
      <w:pPr>
        <w:rPr>
          <w:b/>
          <w:sz w:val="22"/>
          <w:szCs w:val="22"/>
        </w:rPr>
      </w:pPr>
    </w:p>
    <w:p w:rsidR="005461BA" w:rsidRDefault="005461BA" w:rsidP="005461BA">
      <w:pPr>
        <w:rPr>
          <w:rFonts w:asciiTheme="minorHAnsi" w:hAnsiTheme="minorHAnsi"/>
          <w:b/>
          <w:szCs w:val="22"/>
        </w:rPr>
      </w:pPr>
      <w:r w:rsidRPr="007E6A27">
        <w:rPr>
          <w:rFonts w:asciiTheme="minorHAnsi" w:hAnsiTheme="minorHAnsi"/>
          <w:b/>
          <w:szCs w:val="22"/>
        </w:rPr>
        <w:lastRenderedPageBreak/>
        <w:t>General Notes</w:t>
      </w:r>
      <w:r w:rsidR="007E6A27">
        <w:rPr>
          <w:rFonts w:asciiTheme="minorHAnsi" w:hAnsiTheme="minorHAnsi"/>
          <w:b/>
          <w:szCs w:val="22"/>
        </w:rPr>
        <w:t xml:space="preserve"> on the r</w:t>
      </w:r>
      <w:r w:rsidR="007E6A27" w:rsidRPr="007E6A27">
        <w:rPr>
          <w:rFonts w:asciiTheme="minorHAnsi" w:hAnsiTheme="minorHAnsi"/>
          <w:b/>
          <w:szCs w:val="22"/>
        </w:rPr>
        <w:t>ecognition of VET in the SSCE</w:t>
      </w:r>
    </w:p>
    <w:p w:rsidR="007E6A27" w:rsidRPr="007E6A27" w:rsidRDefault="007E6A27" w:rsidP="005461BA">
      <w:pPr>
        <w:rPr>
          <w:rFonts w:asciiTheme="minorHAnsi" w:hAnsiTheme="minorHAnsi"/>
          <w:b/>
          <w:szCs w:val="22"/>
        </w:rPr>
      </w:pPr>
    </w:p>
    <w:p w:rsidR="005461BA" w:rsidRPr="007E6A27" w:rsidRDefault="005461BA" w:rsidP="00423479">
      <w:pPr>
        <w:pStyle w:val="ListParagraph"/>
        <w:numPr>
          <w:ilvl w:val="0"/>
          <w:numId w:val="9"/>
        </w:numPr>
        <w:ind w:left="426" w:hanging="426"/>
        <w:rPr>
          <w:rFonts w:asciiTheme="minorHAnsi" w:hAnsiTheme="minorHAnsi"/>
          <w:sz w:val="22"/>
          <w:szCs w:val="22"/>
        </w:rPr>
      </w:pPr>
      <w:r w:rsidRPr="007E6A27">
        <w:rPr>
          <w:rFonts w:asciiTheme="minorHAnsi" w:hAnsiTheme="minorHAnsi"/>
          <w:sz w:val="22"/>
          <w:szCs w:val="22"/>
        </w:rPr>
        <w:t>Students are able to commence</w:t>
      </w:r>
      <w:r w:rsidR="001170B3">
        <w:rPr>
          <w:rFonts w:asciiTheme="minorHAnsi" w:hAnsiTheme="minorHAnsi"/>
          <w:sz w:val="22"/>
          <w:szCs w:val="22"/>
        </w:rPr>
        <w:t xml:space="preserve"> the SSCE</w:t>
      </w:r>
      <w:r w:rsidRPr="007E6A27">
        <w:rPr>
          <w:rFonts w:asciiTheme="minorHAnsi" w:hAnsiTheme="minorHAnsi"/>
          <w:sz w:val="22"/>
          <w:szCs w:val="22"/>
        </w:rPr>
        <w:t xml:space="preserve"> earlier than Year 11</w:t>
      </w:r>
    </w:p>
    <w:p w:rsidR="00423479" w:rsidRPr="007E6A27" w:rsidRDefault="00423479" w:rsidP="00423479">
      <w:pPr>
        <w:pStyle w:val="ListParagraph"/>
        <w:numPr>
          <w:ilvl w:val="0"/>
          <w:numId w:val="9"/>
        </w:numPr>
        <w:ind w:left="426" w:hanging="426"/>
        <w:rPr>
          <w:rFonts w:asciiTheme="minorHAnsi" w:hAnsiTheme="minorHAnsi"/>
          <w:sz w:val="22"/>
          <w:szCs w:val="22"/>
        </w:rPr>
      </w:pPr>
      <w:r w:rsidRPr="007E6A27">
        <w:rPr>
          <w:rFonts w:asciiTheme="minorHAnsi" w:hAnsiTheme="minorHAnsi"/>
          <w:sz w:val="22"/>
          <w:szCs w:val="22"/>
        </w:rPr>
        <w:t>Despite participation in Certificate III qualifications and higher students may not necessarily complete these qualifications during senior secondary education.</w:t>
      </w:r>
    </w:p>
    <w:p w:rsidR="005461BA" w:rsidRPr="007E6A27" w:rsidRDefault="005461BA" w:rsidP="005461BA">
      <w:pPr>
        <w:rPr>
          <w:rFonts w:asciiTheme="minorHAnsi" w:hAnsiTheme="minorHAnsi"/>
          <w:b/>
          <w:sz w:val="22"/>
          <w:szCs w:val="22"/>
        </w:rPr>
      </w:pPr>
    </w:p>
    <w:p w:rsidR="005461BA" w:rsidRPr="007E6A27" w:rsidRDefault="005461BA" w:rsidP="005461BA">
      <w:pPr>
        <w:rPr>
          <w:rFonts w:asciiTheme="minorHAnsi" w:hAnsiTheme="minorHAnsi"/>
          <w:b/>
          <w:sz w:val="22"/>
          <w:szCs w:val="22"/>
        </w:rPr>
      </w:pPr>
      <w:r w:rsidRPr="007E6A27">
        <w:rPr>
          <w:rFonts w:asciiTheme="minorHAnsi" w:hAnsiTheme="minorHAnsi"/>
          <w:b/>
          <w:sz w:val="22"/>
          <w:szCs w:val="22"/>
        </w:rPr>
        <w:t>VIC</w:t>
      </w:r>
    </w:p>
    <w:p w:rsidR="005461BA" w:rsidRPr="007E6A27" w:rsidRDefault="005461BA" w:rsidP="00433F5B">
      <w:pPr>
        <w:pStyle w:val="ListParagraph"/>
        <w:numPr>
          <w:ilvl w:val="0"/>
          <w:numId w:val="1"/>
        </w:numPr>
        <w:spacing w:after="60"/>
        <w:ind w:left="357" w:hanging="357"/>
        <w:contextualSpacing w:val="0"/>
        <w:rPr>
          <w:rFonts w:asciiTheme="minorHAnsi" w:hAnsiTheme="minorHAnsi"/>
          <w:sz w:val="22"/>
          <w:szCs w:val="22"/>
        </w:rPr>
      </w:pPr>
      <w:r w:rsidRPr="007E6A27">
        <w:rPr>
          <w:rFonts w:asciiTheme="minorHAnsi" w:hAnsiTheme="minorHAnsi"/>
          <w:sz w:val="22"/>
          <w:szCs w:val="22"/>
        </w:rPr>
        <w:t>Certificate I level qualifications do not contribute towards completion of the VCE.</w:t>
      </w:r>
    </w:p>
    <w:p w:rsidR="005461BA" w:rsidRPr="007E6A27" w:rsidRDefault="005461BA" w:rsidP="00433F5B">
      <w:pPr>
        <w:pStyle w:val="ListParagraph"/>
        <w:numPr>
          <w:ilvl w:val="0"/>
          <w:numId w:val="1"/>
        </w:numPr>
        <w:spacing w:after="60"/>
        <w:ind w:left="357" w:hanging="357"/>
        <w:contextualSpacing w:val="0"/>
        <w:rPr>
          <w:rFonts w:asciiTheme="minorHAnsi" w:hAnsiTheme="minorHAnsi"/>
          <w:sz w:val="22"/>
          <w:szCs w:val="22"/>
        </w:rPr>
      </w:pPr>
      <w:r w:rsidRPr="007E6A27">
        <w:rPr>
          <w:rFonts w:asciiTheme="minorHAnsi" w:hAnsiTheme="minorHAnsi"/>
          <w:sz w:val="22"/>
          <w:szCs w:val="22"/>
        </w:rPr>
        <w:t>AQF level 2 qualifications typically provide credit at VCE Units 1 and 2 ad AQF level 3 qualifications typically provide credit at VCE Units 3 and 4, with exceptions being made for selected industry areas i.e. trades.</w:t>
      </w:r>
    </w:p>
    <w:p w:rsidR="005461BA" w:rsidRPr="007E6A27" w:rsidRDefault="005461BA" w:rsidP="00433F5B">
      <w:pPr>
        <w:rPr>
          <w:rFonts w:asciiTheme="minorHAnsi" w:hAnsiTheme="minorHAnsi"/>
          <w:sz w:val="22"/>
          <w:szCs w:val="22"/>
        </w:rPr>
      </w:pPr>
    </w:p>
    <w:p w:rsidR="005461BA" w:rsidRPr="007E6A27" w:rsidRDefault="005461BA" w:rsidP="005461BA">
      <w:pPr>
        <w:rPr>
          <w:rFonts w:asciiTheme="minorHAnsi" w:hAnsiTheme="minorHAnsi"/>
          <w:b/>
          <w:sz w:val="22"/>
          <w:szCs w:val="22"/>
        </w:rPr>
      </w:pPr>
      <w:r w:rsidRPr="007E6A27">
        <w:rPr>
          <w:rFonts w:asciiTheme="minorHAnsi" w:hAnsiTheme="minorHAnsi"/>
          <w:b/>
          <w:sz w:val="22"/>
          <w:szCs w:val="22"/>
        </w:rPr>
        <w:t>NSW</w:t>
      </w:r>
    </w:p>
    <w:p w:rsidR="00E1515D" w:rsidRPr="007E6A27" w:rsidRDefault="00E1515D" w:rsidP="00E1515D">
      <w:pPr>
        <w:pStyle w:val="ListParagraph"/>
        <w:numPr>
          <w:ilvl w:val="0"/>
          <w:numId w:val="1"/>
        </w:numPr>
        <w:spacing w:after="60"/>
        <w:ind w:left="357" w:hanging="357"/>
        <w:contextualSpacing w:val="0"/>
        <w:rPr>
          <w:rFonts w:asciiTheme="minorHAnsi" w:hAnsiTheme="minorHAnsi"/>
          <w:sz w:val="20"/>
          <w:szCs w:val="22"/>
        </w:rPr>
      </w:pPr>
      <w:r w:rsidRPr="007E6A27">
        <w:rPr>
          <w:rFonts w:asciiTheme="minorHAnsi" w:hAnsiTheme="minorHAnsi"/>
          <w:sz w:val="20"/>
          <w:szCs w:val="22"/>
        </w:rPr>
        <w:t xml:space="preserve">Certificate I level qualifications are generally credentialed on the </w:t>
      </w:r>
      <w:proofErr w:type="spellStart"/>
      <w:r w:rsidRPr="007E6A27">
        <w:rPr>
          <w:rFonts w:asciiTheme="minorHAnsi" w:hAnsiTheme="minorHAnsi"/>
          <w:sz w:val="20"/>
          <w:szCs w:val="22"/>
        </w:rPr>
        <w:t>RoSA</w:t>
      </w:r>
      <w:proofErr w:type="spellEnd"/>
      <w:r w:rsidRPr="007E6A27">
        <w:rPr>
          <w:rFonts w:asciiTheme="minorHAnsi" w:hAnsiTheme="minorHAnsi"/>
          <w:sz w:val="20"/>
          <w:szCs w:val="22"/>
        </w:rPr>
        <w:t xml:space="preserve"> (Record of School Achievement) and undertaken in either Year 9 or 10.</w:t>
      </w:r>
    </w:p>
    <w:p w:rsidR="00433F5B" w:rsidRPr="007E6A27" w:rsidRDefault="005461BA" w:rsidP="00433F5B">
      <w:pPr>
        <w:pStyle w:val="ListParagraph"/>
        <w:numPr>
          <w:ilvl w:val="0"/>
          <w:numId w:val="1"/>
        </w:numPr>
        <w:spacing w:after="60"/>
        <w:ind w:left="357" w:hanging="357"/>
        <w:contextualSpacing w:val="0"/>
        <w:rPr>
          <w:rFonts w:asciiTheme="minorHAnsi" w:hAnsiTheme="minorHAnsi"/>
          <w:sz w:val="20"/>
          <w:szCs w:val="22"/>
        </w:rPr>
      </w:pPr>
      <w:r w:rsidRPr="007E6A27">
        <w:rPr>
          <w:rFonts w:asciiTheme="minorHAnsi" w:hAnsiTheme="minorHAnsi"/>
          <w:sz w:val="20"/>
          <w:szCs w:val="22"/>
        </w:rPr>
        <w:t>To facilitate flexibility of VET in the HSC (Higher School Certificate), courses may be delivered as Preliminary (Year 11), as HSC (Year 12) or as a combination of Preliminary and HSC units. The HSC credit units will be allocated to a student's Preliminary and/or HSC pattern of study as required. For example, a student undertakes a 240-hour course over two years (4 HSC credit units in total) and 2 HSC credit units are allocated to Year 11 and 2 credit units are allocated to Year 12.</w:t>
      </w:r>
    </w:p>
    <w:p w:rsidR="005461BA" w:rsidRPr="007E6A27" w:rsidRDefault="005461BA" w:rsidP="00433F5B">
      <w:pPr>
        <w:pStyle w:val="ListParagraph"/>
        <w:numPr>
          <w:ilvl w:val="0"/>
          <w:numId w:val="1"/>
        </w:numPr>
        <w:spacing w:after="60"/>
        <w:ind w:left="357" w:hanging="357"/>
        <w:contextualSpacing w:val="0"/>
        <w:rPr>
          <w:rFonts w:asciiTheme="minorHAnsi" w:hAnsiTheme="minorHAnsi"/>
          <w:sz w:val="20"/>
          <w:szCs w:val="22"/>
        </w:rPr>
      </w:pPr>
      <w:r w:rsidRPr="007E6A27">
        <w:rPr>
          <w:rFonts w:asciiTheme="minorHAnsi" w:hAnsiTheme="minorHAnsi"/>
          <w:sz w:val="20"/>
          <w:szCs w:val="22"/>
        </w:rPr>
        <w:t>FSK20113 Certificate II in Skills for Work and Vocational Pathways is 4 HSC credit units.</w:t>
      </w:r>
    </w:p>
    <w:p w:rsidR="005461BA" w:rsidRPr="007E6A27" w:rsidRDefault="005461BA" w:rsidP="005461BA">
      <w:pPr>
        <w:rPr>
          <w:rFonts w:asciiTheme="minorHAnsi" w:hAnsiTheme="minorHAnsi"/>
          <w:sz w:val="22"/>
          <w:szCs w:val="22"/>
        </w:rPr>
      </w:pPr>
    </w:p>
    <w:p w:rsidR="005461BA" w:rsidRPr="007E6A27" w:rsidRDefault="005461BA" w:rsidP="005461BA">
      <w:pPr>
        <w:rPr>
          <w:rFonts w:asciiTheme="minorHAnsi" w:hAnsiTheme="minorHAnsi"/>
          <w:b/>
          <w:sz w:val="22"/>
          <w:szCs w:val="22"/>
        </w:rPr>
      </w:pPr>
      <w:r w:rsidRPr="007E6A27">
        <w:rPr>
          <w:rFonts w:asciiTheme="minorHAnsi" w:hAnsiTheme="minorHAnsi"/>
          <w:b/>
          <w:sz w:val="22"/>
          <w:szCs w:val="22"/>
        </w:rPr>
        <w:t>QLD</w:t>
      </w:r>
    </w:p>
    <w:p w:rsidR="005461BA" w:rsidRPr="007E6A27" w:rsidRDefault="005461BA" w:rsidP="00433F5B">
      <w:pPr>
        <w:pStyle w:val="ListParagraph"/>
        <w:numPr>
          <w:ilvl w:val="0"/>
          <w:numId w:val="1"/>
        </w:numPr>
        <w:spacing w:after="60"/>
        <w:ind w:left="357" w:hanging="357"/>
        <w:contextualSpacing w:val="0"/>
        <w:rPr>
          <w:rFonts w:asciiTheme="minorHAnsi" w:hAnsiTheme="minorHAnsi"/>
          <w:sz w:val="20"/>
          <w:szCs w:val="22"/>
        </w:rPr>
      </w:pPr>
      <w:r w:rsidRPr="007E6A27">
        <w:rPr>
          <w:rFonts w:asciiTheme="minorHAnsi" w:hAnsiTheme="minorHAnsi"/>
          <w:sz w:val="20"/>
          <w:szCs w:val="22"/>
        </w:rPr>
        <w:t>Certificate I level qualifications can</w:t>
      </w:r>
      <w:r w:rsidR="00423479" w:rsidRPr="007E6A27">
        <w:rPr>
          <w:rFonts w:asciiTheme="minorHAnsi" w:hAnsiTheme="minorHAnsi"/>
          <w:sz w:val="20"/>
          <w:szCs w:val="22"/>
        </w:rPr>
        <w:t xml:space="preserve"> contribute to the QCE. Only 2 C</w:t>
      </w:r>
      <w:r w:rsidRPr="007E6A27">
        <w:rPr>
          <w:rFonts w:asciiTheme="minorHAnsi" w:hAnsiTheme="minorHAnsi"/>
          <w:sz w:val="20"/>
          <w:szCs w:val="22"/>
        </w:rPr>
        <w:t xml:space="preserve">ertificate I qualifications may count and this is regarded as preparatory. These qualifications only contribute 2 credits with some qualifications with over 199 nominal hours gaining 3 credits - e.g. CPC10111  </w:t>
      </w:r>
    </w:p>
    <w:p w:rsidR="005461BA" w:rsidRPr="007E6A27" w:rsidRDefault="005461BA" w:rsidP="00433F5B">
      <w:pPr>
        <w:pStyle w:val="ListParagraph"/>
        <w:numPr>
          <w:ilvl w:val="0"/>
          <w:numId w:val="1"/>
        </w:numPr>
        <w:spacing w:after="60"/>
        <w:ind w:left="357" w:hanging="357"/>
        <w:contextualSpacing w:val="0"/>
        <w:rPr>
          <w:rFonts w:asciiTheme="minorHAnsi" w:hAnsiTheme="minorHAnsi"/>
          <w:sz w:val="20"/>
          <w:szCs w:val="22"/>
        </w:rPr>
      </w:pPr>
      <w:r w:rsidRPr="007E6A27">
        <w:rPr>
          <w:rFonts w:asciiTheme="minorHAnsi" w:hAnsiTheme="minorHAnsi"/>
          <w:sz w:val="20"/>
          <w:szCs w:val="22"/>
        </w:rPr>
        <w:t xml:space="preserve">AQF level 2 qualifications achieve 4 credits towards the QCE. </w:t>
      </w:r>
    </w:p>
    <w:p w:rsidR="005461BA" w:rsidRPr="007E6A27" w:rsidRDefault="00423479" w:rsidP="00433F5B">
      <w:pPr>
        <w:pStyle w:val="ListParagraph"/>
        <w:numPr>
          <w:ilvl w:val="0"/>
          <w:numId w:val="1"/>
        </w:numPr>
        <w:spacing w:after="60"/>
        <w:ind w:left="357" w:hanging="357"/>
        <w:contextualSpacing w:val="0"/>
        <w:rPr>
          <w:rFonts w:asciiTheme="minorHAnsi" w:hAnsiTheme="minorHAnsi"/>
          <w:sz w:val="20"/>
          <w:szCs w:val="22"/>
        </w:rPr>
      </w:pPr>
      <w:r w:rsidRPr="007E6A27">
        <w:rPr>
          <w:rFonts w:asciiTheme="minorHAnsi" w:hAnsiTheme="minorHAnsi"/>
          <w:sz w:val="20"/>
          <w:szCs w:val="22"/>
        </w:rPr>
        <w:t>Most Certificate</w:t>
      </w:r>
      <w:r w:rsidR="005461BA" w:rsidRPr="007E6A27">
        <w:rPr>
          <w:rFonts w:asciiTheme="minorHAnsi" w:hAnsiTheme="minorHAnsi"/>
          <w:sz w:val="20"/>
          <w:szCs w:val="22"/>
        </w:rPr>
        <w:t>s III and IV receive 8 credits but some receive between 5-7 credits (this is based on nominal hours)</w:t>
      </w:r>
    </w:p>
    <w:p w:rsidR="005461BA" w:rsidRPr="007E6A27" w:rsidRDefault="00E0580D" w:rsidP="00433F5B">
      <w:pPr>
        <w:pStyle w:val="ListParagraph"/>
        <w:numPr>
          <w:ilvl w:val="0"/>
          <w:numId w:val="1"/>
        </w:numPr>
        <w:spacing w:after="60"/>
        <w:ind w:left="357" w:hanging="357"/>
        <w:contextualSpacing w:val="0"/>
        <w:rPr>
          <w:rFonts w:asciiTheme="minorHAnsi" w:hAnsiTheme="minorHAnsi"/>
          <w:sz w:val="20"/>
          <w:szCs w:val="22"/>
        </w:rPr>
      </w:pPr>
      <w:r w:rsidRPr="007E6A27">
        <w:rPr>
          <w:rFonts w:asciiTheme="minorHAnsi" w:hAnsiTheme="minorHAnsi"/>
          <w:sz w:val="20"/>
          <w:szCs w:val="22"/>
        </w:rPr>
        <w:t xml:space="preserve">* Note </w:t>
      </w:r>
      <w:r w:rsidR="005461BA" w:rsidRPr="007E6A27">
        <w:rPr>
          <w:rFonts w:asciiTheme="minorHAnsi" w:hAnsiTheme="minorHAnsi"/>
          <w:sz w:val="20"/>
          <w:szCs w:val="22"/>
        </w:rPr>
        <w:t>for QLD: a school based apprenticeship (SBA) completion of at least 25% of the competencies associated with the VET qualification (i.e. the off-the -job component) contributes 2 credits. All Certificate III qualifications associated with apprenticeships contribute 8 credits towards a QCE when completed. Satisfactory participation in the on-the-job component of a schools-based apprenticeship (50 days in a calendar year) contributes 4 credits towards a QCE. Therefore a total of 6 credits towards the QCE is awarded for a partial completion of 25% of the competencies and 50 days in the workplace.</w:t>
      </w:r>
    </w:p>
    <w:p w:rsidR="005461BA" w:rsidRPr="007E6A27" w:rsidRDefault="005461BA" w:rsidP="005461BA">
      <w:pPr>
        <w:rPr>
          <w:rFonts w:asciiTheme="minorHAnsi" w:hAnsiTheme="minorHAnsi"/>
          <w:sz w:val="22"/>
          <w:szCs w:val="22"/>
        </w:rPr>
      </w:pPr>
    </w:p>
    <w:p w:rsidR="005461BA" w:rsidRPr="007E6A27" w:rsidRDefault="005461BA" w:rsidP="005461BA">
      <w:pPr>
        <w:rPr>
          <w:rFonts w:asciiTheme="minorHAnsi" w:hAnsiTheme="minorHAnsi"/>
          <w:b/>
          <w:sz w:val="22"/>
          <w:szCs w:val="22"/>
        </w:rPr>
      </w:pPr>
      <w:r w:rsidRPr="007E6A27">
        <w:rPr>
          <w:rFonts w:asciiTheme="minorHAnsi" w:hAnsiTheme="minorHAnsi"/>
          <w:b/>
          <w:sz w:val="22"/>
          <w:szCs w:val="22"/>
        </w:rPr>
        <w:t>SA and NT</w:t>
      </w:r>
    </w:p>
    <w:p w:rsidR="00423479" w:rsidRPr="007E6A27" w:rsidRDefault="00423479" w:rsidP="00423479">
      <w:pPr>
        <w:pStyle w:val="PolicyBodyText"/>
        <w:numPr>
          <w:ilvl w:val="0"/>
          <w:numId w:val="1"/>
        </w:numPr>
        <w:rPr>
          <w:rFonts w:asciiTheme="minorHAnsi" w:hAnsiTheme="minorHAnsi"/>
          <w:sz w:val="20"/>
        </w:rPr>
      </w:pPr>
      <w:r w:rsidRPr="007E6A27">
        <w:rPr>
          <w:rFonts w:asciiTheme="minorHAnsi" w:hAnsiTheme="minorHAnsi"/>
          <w:sz w:val="20"/>
        </w:rPr>
        <w:t xml:space="preserve">Certificate I and most Certificate II qualifications provide credit at SACE Stage 1, with most Certificate III qualifications providing credit at SACE Stage 2.  In most cases a VET qualification (i.e. all the units of competency that make up the qualification) will be recognised at either Stage 1 or Stage 2. However, specific units of competency from some Certificate II or Certificate III qualifications will be recognised at Stage 1 whereas other units of competency from the same qualification will be recognised at Stage 2. </w:t>
      </w:r>
    </w:p>
    <w:p w:rsidR="005461BA" w:rsidRPr="007E6A27" w:rsidRDefault="005461BA" w:rsidP="00433F5B">
      <w:pPr>
        <w:pStyle w:val="ListParagraph"/>
        <w:numPr>
          <w:ilvl w:val="0"/>
          <w:numId w:val="1"/>
        </w:numPr>
        <w:spacing w:after="60"/>
        <w:ind w:left="357" w:hanging="357"/>
        <w:contextualSpacing w:val="0"/>
        <w:rPr>
          <w:rFonts w:asciiTheme="minorHAnsi" w:hAnsiTheme="minorHAnsi"/>
          <w:sz w:val="20"/>
          <w:szCs w:val="22"/>
        </w:rPr>
      </w:pPr>
      <w:r w:rsidRPr="007E6A27">
        <w:rPr>
          <w:rFonts w:asciiTheme="minorHAnsi" w:hAnsiTheme="minorHAnsi"/>
          <w:sz w:val="20"/>
          <w:szCs w:val="22"/>
        </w:rPr>
        <w:t xml:space="preserve">Credits are granted based on the nominal hours successfully completed towards the qualification (does not include 'work experience' hours).  The credits and percentages listed are reflective of the average number of credits granted if a student successfully completed the qualification.   </w:t>
      </w:r>
    </w:p>
    <w:p w:rsidR="005461BA" w:rsidRPr="007E6A27" w:rsidRDefault="005461BA" w:rsidP="00433F5B">
      <w:pPr>
        <w:pStyle w:val="ListParagraph"/>
        <w:spacing w:after="60"/>
        <w:ind w:left="357"/>
        <w:contextualSpacing w:val="0"/>
        <w:rPr>
          <w:rFonts w:asciiTheme="minorHAnsi" w:hAnsiTheme="minorHAnsi"/>
          <w:sz w:val="22"/>
          <w:szCs w:val="22"/>
        </w:rPr>
      </w:pPr>
    </w:p>
    <w:p w:rsidR="005461BA" w:rsidRPr="007E6A27" w:rsidRDefault="005461BA" w:rsidP="005461BA">
      <w:pPr>
        <w:rPr>
          <w:rFonts w:asciiTheme="minorHAnsi" w:hAnsiTheme="minorHAnsi"/>
          <w:b/>
          <w:sz w:val="22"/>
          <w:szCs w:val="22"/>
        </w:rPr>
      </w:pPr>
      <w:r w:rsidRPr="007E6A27">
        <w:rPr>
          <w:rFonts w:asciiTheme="minorHAnsi" w:hAnsiTheme="minorHAnsi"/>
          <w:b/>
          <w:sz w:val="22"/>
          <w:szCs w:val="22"/>
        </w:rPr>
        <w:t>TAS</w:t>
      </w:r>
    </w:p>
    <w:p w:rsidR="009106D3" w:rsidRPr="007E6A27" w:rsidRDefault="009106D3" w:rsidP="00433F5B">
      <w:pPr>
        <w:pStyle w:val="ListParagraph"/>
        <w:numPr>
          <w:ilvl w:val="0"/>
          <w:numId w:val="1"/>
        </w:numPr>
        <w:spacing w:after="60"/>
        <w:ind w:left="357" w:hanging="357"/>
        <w:contextualSpacing w:val="0"/>
        <w:rPr>
          <w:rFonts w:asciiTheme="minorHAnsi" w:hAnsiTheme="minorHAnsi"/>
          <w:sz w:val="20"/>
          <w:szCs w:val="22"/>
        </w:rPr>
      </w:pPr>
      <w:r w:rsidRPr="007E6A27">
        <w:rPr>
          <w:rFonts w:asciiTheme="minorHAnsi" w:hAnsiTheme="minorHAnsi"/>
          <w:sz w:val="20"/>
          <w:szCs w:val="22"/>
        </w:rPr>
        <w:t xml:space="preserve">There is no distinction </w:t>
      </w:r>
      <w:r w:rsidR="00423479" w:rsidRPr="007E6A27">
        <w:rPr>
          <w:rFonts w:asciiTheme="minorHAnsi" w:hAnsiTheme="minorHAnsi"/>
          <w:sz w:val="20"/>
          <w:szCs w:val="22"/>
        </w:rPr>
        <w:t xml:space="preserve">of credit </w:t>
      </w:r>
      <w:r w:rsidRPr="007E6A27">
        <w:rPr>
          <w:rFonts w:asciiTheme="minorHAnsi" w:hAnsiTheme="minorHAnsi"/>
          <w:sz w:val="20"/>
          <w:szCs w:val="22"/>
        </w:rPr>
        <w:t xml:space="preserve">made </w:t>
      </w:r>
      <w:r w:rsidR="00423479" w:rsidRPr="007E6A27">
        <w:rPr>
          <w:rFonts w:asciiTheme="minorHAnsi" w:hAnsiTheme="minorHAnsi"/>
          <w:sz w:val="20"/>
          <w:szCs w:val="22"/>
        </w:rPr>
        <w:t>on the basis of</w:t>
      </w:r>
      <w:r w:rsidRPr="007E6A27">
        <w:rPr>
          <w:rFonts w:asciiTheme="minorHAnsi" w:hAnsiTheme="minorHAnsi"/>
          <w:sz w:val="20"/>
          <w:szCs w:val="22"/>
        </w:rPr>
        <w:t xml:space="preserve"> AQF level </w:t>
      </w:r>
      <w:r w:rsidR="007E6A27" w:rsidRPr="007E6A27">
        <w:rPr>
          <w:rFonts w:asciiTheme="minorHAnsi" w:hAnsiTheme="minorHAnsi"/>
          <w:sz w:val="20"/>
          <w:szCs w:val="22"/>
        </w:rPr>
        <w:t>and therefore Certificate I qualifications are not allocated credit on the basis of a level.</w:t>
      </w:r>
    </w:p>
    <w:p w:rsidR="005461BA" w:rsidRPr="007E6A27" w:rsidRDefault="005461BA" w:rsidP="00433F5B">
      <w:pPr>
        <w:pStyle w:val="ListParagraph"/>
        <w:numPr>
          <w:ilvl w:val="0"/>
          <w:numId w:val="1"/>
        </w:numPr>
        <w:spacing w:after="60"/>
        <w:ind w:left="357" w:hanging="357"/>
        <w:contextualSpacing w:val="0"/>
        <w:rPr>
          <w:rFonts w:asciiTheme="minorHAnsi" w:hAnsiTheme="minorHAnsi"/>
          <w:sz w:val="20"/>
          <w:szCs w:val="22"/>
        </w:rPr>
      </w:pPr>
      <w:r w:rsidRPr="007E6A27">
        <w:rPr>
          <w:rFonts w:asciiTheme="minorHAnsi" w:hAnsiTheme="minorHAnsi"/>
          <w:sz w:val="20"/>
          <w:szCs w:val="22"/>
        </w:rPr>
        <w:t>1 TCE credit point equates with 10 nominal hours</w:t>
      </w:r>
    </w:p>
    <w:p w:rsidR="005461BA" w:rsidRPr="007E6A27" w:rsidRDefault="00E0580D" w:rsidP="00433F5B">
      <w:pPr>
        <w:pStyle w:val="ListParagraph"/>
        <w:numPr>
          <w:ilvl w:val="0"/>
          <w:numId w:val="1"/>
        </w:numPr>
        <w:spacing w:after="60"/>
        <w:ind w:left="357" w:hanging="357"/>
        <w:contextualSpacing w:val="0"/>
        <w:rPr>
          <w:rFonts w:asciiTheme="minorHAnsi" w:hAnsiTheme="minorHAnsi"/>
          <w:sz w:val="20"/>
          <w:szCs w:val="22"/>
        </w:rPr>
      </w:pPr>
      <w:r w:rsidRPr="007E6A27">
        <w:rPr>
          <w:rFonts w:asciiTheme="minorHAnsi" w:hAnsiTheme="minorHAnsi"/>
          <w:sz w:val="20"/>
          <w:szCs w:val="22"/>
          <w:vertAlign w:val="superscript"/>
        </w:rPr>
        <w:t>#</w:t>
      </w:r>
      <w:r w:rsidRPr="007E6A27">
        <w:rPr>
          <w:rFonts w:asciiTheme="minorHAnsi" w:hAnsiTheme="minorHAnsi"/>
          <w:sz w:val="20"/>
          <w:szCs w:val="22"/>
        </w:rPr>
        <w:t xml:space="preserve"> Note - </w:t>
      </w:r>
      <w:r w:rsidR="005461BA" w:rsidRPr="007E6A27">
        <w:rPr>
          <w:rFonts w:asciiTheme="minorHAnsi" w:hAnsiTheme="minorHAnsi"/>
          <w:sz w:val="20"/>
          <w:szCs w:val="22"/>
        </w:rPr>
        <w:t>Certificate II in Building and Construction (Pathway Trades) 52443WA: no student result ever submitted for this accredited course. The TGA website has no metadata for this WA qualification; however there are many 2015 results to come in for an equivalent course [22216VIC Certificate II in Building and Construction (Bricklaying, Carpentry, Painting and Decorating, Wall and Ceiling Lining, Wall and Floor Tiling, Solid Plastering and Stonemasonry) Pre-apprenticeship] that we would rate at 62 TCE credit points (52%).</w:t>
      </w:r>
    </w:p>
    <w:p w:rsidR="00C236BC" w:rsidRPr="007E6A27" w:rsidRDefault="005461BA" w:rsidP="00433F5B">
      <w:pPr>
        <w:pStyle w:val="ListParagraph"/>
        <w:numPr>
          <w:ilvl w:val="0"/>
          <w:numId w:val="1"/>
        </w:numPr>
        <w:spacing w:after="60"/>
        <w:ind w:left="357" w:hanging="357"/>
        <w:contextualSpacing w:val="0"/>
        <w:rPr>
          <w:rFonts w:asciiTheme="minorHAnsi" w:hAnsiTheme="minorHAnsi"/>
          <w:sz w:val="20"/>
          <w:szCs w:val="22"/>
        </w:rPr>
      </w:pPr>
      <w:r w:rsidRPr="007E6A27">
        <w:rPr>
          <w:rFonts w:asciiTheme="minorHAnsi" w:hAnsiTheme="minorHAnsi"/>
          <w:sz w:val="20"/>
          <w:szCs w:val="22"/>
        </w:rPr>
        <w:t>The TCE credit shown for all the above courses is a nominal, considered, starting point. Upon submission of student results, our database calculates the current “size and value” for the TCE achievement on the basis of AVETMISS metadata.</w:t>
      </w:r>
    </w:p>
    <w:p w:rsidR="000E7436" w:rsidRPr="007E6A27" w:rsidRDefault="000E7436" w:rsidP="005461BA">
      <w:pPr>
        <w:rPr>
          <w:rFonts w:asciiTheme="minorHAnsi" w:hAnsiTheme="minorHAnsi"/>
          <w:sz w:val="22"/>
          <w:szCs w:val="22"/>
        </w:rPr>
      </w:pPr>
    </w:p>
    <w:p w:rsidR="000E7436" w:rsidRPr="007E6A27" w:rsidRDefault="000E7436" w:rsidP="005461BA">
      <w:pPr>
        <w:rPr>
          <w:rFonts w:asciiTheme="minorHAnsi" w:hAnsiTheme="minorHAnsi"/>
          <w:b/>
          <w:sz w:val="22"/>
          <w:szCs w:val="22"/>
        </w:rPr>
      </w:pPr>
      <w:r w:rsidRPr="007E6A27">
        <w:rPr>
          <w:rFonts w:asciiTheme="minorHAnsi" w:hAnsiTheme="minorHAnsi"/>
          <w:b/>
          <w:sz w:val="22"/>
          <w:szCs w:val="22"/>
        </w:rPr>
        <w:t>WA</w:t>
      </w:r>
    </w:p>
    <w:p w:rsidR="000E7436" w:rsidRPr="007E6A27" w:rsidRDefault="000E7436" w:rsidP="00E4623E">
      <w:pPr>
        <w:pStyle w:val="ListParagraph"/>
        <w:numPr>
          <w:ilvl w:val="0"/>
          <w:numId w:val="1"/>
        </w:numPr>
        <w:spacing w:after="60"/>
        <w:ind w:left="357" w:hanging="357"/>
        <w:contextualSpacing w:val="0"/>
        <w:rPr>
          <w:rFonts w:asciiTheme="minorHAnsi" w:hAnsiTheme="minorHAnsi"/>
          <w:sz w:val="22"/>
          <w:szCs w:val="22"/>
        </w:rPr>
      </w:pPr>
      <w:r w:rsidRPr="007E6A27">
        <w:rPr>
          <w:rFonts w:asciiTheme="minorHAnsi" w:hAnsiTheme="minorHAnsi"/>
          <w:sz w:val="22"/>
          <w:szCs w:val="22"/>
        </w:rPr>
        <w:t xml:space="preserve">Certificate I level qualifications </w:t>
      </w:r>
      <w:r w:rsidR="00E4623E" w:rsidRPr="007E6A27">
        <w:rPr>
          <w:rFonts w:asciiTheme="minorHAnsi" w:hAnsiTheme="minorHAnsi"/>
          <w:sz w:val="22"/>
          <w:szCs w:val="22"/>
        </w:rPr>
        <w:t>are</w:t>
      </w:r>
      <w:r w:rsidR="009106D3" w:rsidRPr="007E6A27">
        <w:rPr>
          <w:rFonts w:asciiTheme="minorHAnsi" w:hAnsiTheme="minorHAnsi"/>
          <w:sz w:val="22"/>
          <w:szCs w:val="22"/>
        </w:rPr>
        <w:t xml:space="preserve"> </w:t>
      </w:r>
      <w:r w:rsidR="00E4623E" w:rsidRPr="007E6A27">
        <w:rPr>
          <w:rFonts w:asciiTheme="minorHAnsi" w:hAnsiTheme="minorHAnsi"/>
          <w:sz w:val="22"/>
          <w:szCs w:val="22"/>
        </w:rPr>
        <w:t xml:space="preserve">allocated recognition for </w:t>
      </w:r>
      <w:r w:rsidRPr="007E6A27">
        <w:rPr>
          <w:rFonts w:asciiTheme="minorHAnsi" w:hAnsiTheme="minorHAnsi"/>
          <w:sz w:val="22"/>
          <w:szCs w:val="22"/>
        </w:rPr>
        <w:t xml:space="preserve">Year 11 </w:t>
      </w:r>
      <w:r w:rsidR="009106D3" w:rsidRPr="007E6A27">
        <w:rPr>
          <w:rFonts w:asciiTheme="minorHAnsi" w:hAnsiTheme="minorHAnsi"/>
          <w:sz w:val="22"/>
          <w:szCs w:val="22"/>
        </w:rPr>
        <w:t>studies</w:t>
      </w:r>
      <w:r w:rsidR="00E4623E" w:rsidRPr="007E6A27">
        <w:rPr>
          <w:rFonts w:asciiTheme="minorHAnsi" w:hAnsiTheme="minorHAnsi"/>
          <w:sz w:val="22"/>
          <w:szCs w:val="22"/>
        </w:rPr>
        <w:t xml:space="preserve"> only</w:t>
      </w:r>
      <w:r w:rsidR="009106D3" w:rsidRPr="007E6A27">
        <w:rPr>
          <w:rFonts w:asciiTheme="minorHAnsi" w:hAnsiTheme="minorHAnsi"/>
          <w:sz w:val="22"/>
          <w:szCs w:val="22"/>
        </w:rPr>
        <w:t>. In the WACE credit for VET is allocated across Year</w:t>
      </w:r>
      <w:r w:rsidR="00E4623E" w:rsidRPr="007E6A27">
        <w:rPr>
          <w:rFonts w:asciiTheme="minorHAnsi" w:hAnsiTheme="minorHAnsi"/>
          <w:sz w:val="22"/>
          <w:szCs w:val="22"/>
        </w:rPr>
        <w:t>s</w:t>
      </w:r>
      <w:r w:rsidR="009106D3" w:rsidRPr="007E6A27">
        <w:rPr>
          <w:rFonts w:asciiTheme="minorHAnsi" w:hAnsiTheme="minorHAnsi"/>
          <w:sz w:val="22"/>
          <w:szCs w:val="22"/>
        </w:rPr>
        <w:t xml:space="preserve"> 11 and 12 regardless of when </w:t>
      </w:r>
      <w:r w:rsidR="00E4623E" w:rsidRPr="007E6A27">
        <w:rPr>
          <w:rFonts w:asciiTheme="minorHAnsi" w:hAnsiTheme="minorHAnsi"/>
          <w:sz w:val="22"/>
          <w:szCs w:val="22"/>
        </w:rPr>
        <w:t>a</w:t>
      </w:r>
      <w:r w:rsidR="009106D3" w:rsidRPr="007E6A27">
        <w:rPr>
          <w:rFonts w:asciiTheme="minorHAnsi" w:hAnsiTheme="minorHAnsi"/>
          <w:sz w:val="22"/>
          <w:szCs w:val="22"/>
        </w:rPr>
        <w:t xml:space="preserve"> qualification has been completed. </w:t>
      </w:r>
      <w:r w:rsidR="00E4623E" w:rsidRPr="007E6A27">
        <w:rPr>
          <w:rFonts w:asciiTheme="minorHAnsi" w:hAnsiTheme="minorHAnsi"/>
          <w:sz w:val="22"/>
          <w:szCs w:val="22"/>
        </w:rPr>
        <w:t>That is, for s</w:t>
      </w:r>
      <w:r w:rsidR="009106D3" w:rsidRPr="007E6A27">
        <w:rPr>
          <w:rFonts w:asciiTheme="minorHAnsi" w:hAnsiTheme="minorHAnsi"/>
          <w:sz w:val="22"/>
          <w:szCs w:val="22"/>
        </w:rPr>
        <w:t xml:space="preserve">tudents who complete a Certificate I in Years 9 or 10 credit </w:t>
      </w:r>
      <w:r w:rsidR="00E4623E" w:rsidRPr="007E6A27">
        <w:rPr>
          <w:rFonts w:asciiTheme="minorHAnsi" w:hAnsiTheme="minorHAnsi"/>
          <w:sz w:val="22"/>
          <w:szCs w:val="22"/>
        </w:rPr>
        <w:t xml:space="preserve">is </w:t>
      </w:r>
      <w:r w:rsidR="009106D3" w:rsidRPr="007E6A27">
        <w:rPr>
          <w:rFonts w:asciiTheme="minorHAnsi" w:hAnsiTheme="minorHAnsi"/>
          <w:sz w:val="22"/>
          <w:szCs w:val="22"/>
        </w:rPr>
        <w:t>projected into Year 11 and</w:t>
      </w:r>
      <w:r w:rsidR="00E4623E" w:rsidRPr="007E6A27">
        <w:rPr>
          <w:rFonts w:asciiTheme="minorHAnsi" w:hAnsiTheme="minorHAnsi"/>
          <w:sz w:val="22"/>
          <w:szCs w:val="22"/>
        </w:rPr>
        <w:t xml:space="preserve"> for</w:t>
      </w:r>
      <w:r w:rsidR="009106D3" w:rsidRPr="007E6A27">
        <w:rPr>
          <w:rFonts w:asciiTheme="minorHAnsi" w:hAnsiTheme="minorHAnsi"/>
          <w:sz w:val="22"/>
          <w:szCs w:val="22"/>
        </w:rPr>
        <w:t xml:space="preserve"> students who achieve a Certificate I in Year 12 </w:t>
      </w:r>
      <w:r w:rsidR="00E4623E" w:rsidRPr="007E6A27">
        <w:rPr>
          <w:rFonts w:asciiTheme="minorHAnsi" w:hAnsiTheme="minorHAnsi"/>
          <w:sz w:val="22"/>
          <w:szCs w:val="22"/>
        </w:rPr>
        <w:t xml:space="preserve">recognition is </w:t>
      </w:r>
      <w:r w:rsidR="009106D3" w:rsidRPr="007E6A27">
        <w:rPr>
          <w:rFonts w:asciiTheme="minorHAnsi" w:hAnsiTheme="minorHAnsi"/>
          <w:sz w:val="22"/>
          <w:szCs w:val="22"/>
        </w:rPr>
        <w:t>retrospectively applied to Year 11</w:t>
      </w:r>
      <w:r w:rsidR="00E4623E" w:rsidRPr="007E6A27">
        <w:rPr>
          <w:rFonts w:asciiTheme="minorHAnsi" w:hAnsiTheme="minorHAnsi"/>
          <w:sz w:val="22"/>
          <w:szCs w:val="22"/>
        </w:rPr>
        <w:t xml:space="preserve"> credit</w:t>
      </w:r>
      <w:r w:rsidR="009106D3" w:rsidRPr="007E6A27">
        <w:rPr>
          <w:rFonts w:asciiTheme="minorHAnsi" w:hAnsiTheme="minorHAnsi"/>
          <w:sz w:val="22"/>
          <w:szCs w:val="22"/>
        </w:rPr>
        <w:t>.</w:t>
      </w:r>
    </w:p>
    <w:p w:rsidR="000E7436" w:rsidRPr="007E6A27" w:rsidRDefault="000E7436" w:rsidP="00433F5B">
      <w:pPr>
        <w:pStyle w:val="ListParagraph"/>
        <w:numPr>
          <w:ilvl w:val="0"/>
          <w:numId w:val="1"/>
        </w:numPr>
        <w:spacing w:after="60"/>
        <w:ind w:left="357" w:hanging="357"/>
        <w:contextualSpacing w:val="0"/>
        <w:rPr>
          <w:rFonts w:asciiTheme="minorHAnsi" w:hAnsiTheme="minorHAnsi"/>
          <w:sz w:val="22"/>
          <w:szCs w:val="22"/>
        </w:rPr>
      </w:pPr>
      <w:r w:rsidRPr="007E6A27">
        <w:rPr>
          <w:rFonts w:asciiTheme="minorHAnsi" w:hAnsiTheme="minorHAnsi"/>
          <w:sz w:val="22"/>
          <w:szCs w:val="22"/>
        </w:rPr>
        <w:t xml:space="preserve">Students may commence VET in Year 8 and 9 with special permission but more typically they commence </w:t>
      </w:r>
      <w:r w:rsidR="00E0580D" w:rsidRPr="007E6A27">
        <w:rPr>
          <w:rFonts w:asciiTheme="minorHAnsi" w:hAnsiTheme="minorHAnsi"/>
          <w:sz w:val="22"/>
          <w:szCs w:val="22"/>
        </w:rPr>
        <w:t>in Years</w:t>
      </w:r>
      <w:r w:rsidRPr="007E6A27">
        <w:rPr>
          <w:rFonts w:asciiTheme="minorHAnsi" w:hAnsiTheme="minorHAnsi"/>
          <w:sz w:val="22"/>
          <w:szCs w:val="22"/>
        </w:rPr>
        <w:t xml:space="preserve"> 10, 11 or 12. Year 10 VET achievement is applied as projected credit into the Year 11 and 12 credit structure.</w:t>
      </w:r>
    </w:p>
    <w:p w:rsidR="000E7436" w:rsidRPr="007E6A27" w:rsidRDefault="000E7436" w:rsidP="00433F5B">
      <w:pPr>
        <w:pStyle w:val="ListParagraph"/>
        <w:numPr>
          <w:ilvl w:val="0"/>
          <w:numId w:val="1"/>
        </w:numPr>
        <w:spacing w:after="60"/>
        <w:ind w:left="357" w:hanging="357"/>
        <w:contextualSpacing w:val="0"/>
        <w:rPr>
          <w:rFonts w:asciiTheme="minorHAnsi" w:hAnsiTheme="minorHAnsi"/>
          <w:sz w:val="22"/>
          <w:szCs w:val="22"/>
        </w:rPr>
      </w:pPr>
      <w:r w:rsidRPr="007E6A27">
        <w:rPr>
          <w:rFonts w:asciiTheme="minorHAnsi" w:hAnsiTheme="minorHAnsi"/>
          <w:sz w:val="22"/>
          <w:szCs w:val="22"/>
        </w:rPr>
        <w:t xml:space="preserve">SBT/SBA students can use work placement hours and VET achievement </w:t>
      </w:r>
      <w:r w:rsidR="00E0580D" w:rsidRPr="007E6A27">
        <w:rPr>
          <w:rFonts w:asciiTheme="minorHAnsi" w:hAnsiTheme="minorHAnsi"/>
          <w:sz w:val="22"/>
          <w:szCs w:val="22"/>
        </w:rPr>
        <w:t>to reduce</w:t>
      </w:r>
      <w:r w:rsidRPr="007E6A27">
        <w:rPr>
          <w:rFonts w:asciiTheme="minorHAnsi" w:hAnsiTheme="minorHAnsi"/>
          <w:sz w:val="22"/>
          <w:szCs w:val="22"/>
        </w:rPr>
        <w:t xml:space="preserve"> the number of course units required to meet the WACE however they must still meet the same achievement, literacy and numeracy </w:t>
      </w:r>
      <w:proofErr w:type="gramStart"/>
      <w:r w:rsidRPr="007E6A27">
        <w:rPr>
          <w:rFonts w:asciiTheme="minorHAnsi" w:hAnsiTheme="minorHAnsi"/>
          <w:sz w:val="22"/>
          <w:szCs w:val="22"/>
        </w:rPr>
        <w:t>standards  as</w:t>
      </w:r>
      <w:proofErr w:type="gramEnd"/>
      <w:r w:rsidRPr="007E6A27">
        <w:rPr>
          <w:rFonts w:asciiTheme="minorHAnsi" w:hAnsiTheme="minorHAnsi"/>
          <w:sz w:val="22"/>
          <w:szCs w:val="22"/>
        </w:rPr>
        <w:t xml:space="preserve"> all other students to meet the WACE requirements.</w:t>
      </w:r>
    </w:p>
    <w:p w:rsidR="000E7436" w:rsidRPr="007E6A27" w:rsidRDefault="000E7436" w:rsidP="005461BA">
      <w:pPr>
        <w:rPr>
          <w:rFonts w:asciiTheme="minorHAnsi" w:hAnsiTheme="minorHAnsi"/>
          <w:sz w:val="22"/>
          <w:szCs w:val="22"/>
        </w:rPr>
      </w:pPr>
    </w:p>
    <w:p w:rsidR="000E7436" w:rsidRPr="007E6A27" w:rsidRDefault="000E7436" w:rsidP="000E7436">
      <w:pPr>
        <w:rPr>
          <w:rFonts w:asciiTheme="minorHAnsi" w:hAnsiTheme="minorHAnsi"/>
          <w:b/>
          <w:sz w:val="22"/>
          <w:szCs w:val="22"/>
        </w:rPr>
      </w:pPr>
      <w:r w:rsidRPr="007E6A27">
        <w:rPr>
          <w:rFonts w:asciiTheme="minorHAnsi" w:hAnsiTheme="minorHAnsi"/>
          <w:b/>
          <w:sz w:val="22"/>
          <w:szCs w:val="22"/>
        </w:rPr>
        <w:t>ACT</w:t>
      </w:r>
    </w:p>
    <w:p w:rsidR="00E1515D" w:rsidRPr="007E6A27" w:rsidRDefault="00423479" w:rsidP="00423479">
      <w:pPr>
        <w:pStyle w:val="ListParagraph"/>
        <w:numPr>
          <w:ilvl w:val="0"/>
          <w:numId w:val="12"/>
        </w:numPr>
        <w:rPr>
          <w:rFonts w:asciiTheme="minorHAnsi" w:hAnsiTheme="minorHAnsi"/>
          <w:color w:val="1F497D"/>
        </w:rPr>
      </w:pPr>
      <w:r w:rsidRPr="007E6A27">
        <w:rPr>
          <w:rFonts w:asciiTheme="minorHAnsi" w:hAnsiTheme="minorHAnsi"/>
          <w:sz w:val="22"/>
        </w:rPr>
        <w:t>A student is awarded a Certificate I qualification when embedded in a BSSS accredited course and the required competencies are achieved.</w:t>
      </w:r>
      <w:r w:rsidRPr="007E6A27">
        <w:rPr>
          <w:rFonts w:asciiTheme="minorHAnsi" w:hAnsiTheme="minorHAnsi"/>
          <w:color w:val="1F497D"/>
        </w:rPr>
        <w:t xml:space="preserve"> </w:t>
      </w:r>
      <w:r w:rsidRPr="007E6A27">
        <w:rPr>
          <w:rFonts w:asciiTheme="minorHAnsi" w:hAnsiTheme="minorHAnsi"/>
          <w:sz w:val="22"/>
        </w:rPr>
        <w:t xml:space="preserve">There is no distinction made between Year 11 </w:t>
      </w:r>
      <w:proofErr w:type="gramStart"/>
      <w:r w:rsidRPr="007E6A27">
        <w:rPr>
          <w:rFonts w:asciiTheme="minorHAnsi" w:hAnsiTheme="minorHAnsi"/>
          <w:sz w:val="22"/>
        </w:rPr>
        <w:t>or</w:t>
      </w:r>
      <w:proofErr w:type="gramEnd"/>
      <w:r w:rsidRPr="007E6A27">
        <w:rPr>
          <w:rFonts w:asciiTheme="minorHAnsi" w:hAnsiTheme="minorHAnsi"/>
          <w:sz w:val="22"/>
        </w:rPr>
        <w:t xml:space="preserve"> 12 courses. </w:t>
      </w:r>
    </w:p>
    <w:p w:rsidR="000E7436" w:rsidRPr="007E6A27" w:rsidRDefault="000E7436" w:rsidP="00433F5B">
      <w:pPr>
        <w:pStyle w:val="ListParagraph"/>
        <w:numPr>
          <w:ilvl w:val="0"/>
          <w:numId w:val="1"/>
        </w:numPr>
        <w:spacing w:after="60"/>
        <w:ind w:left="357" w:hanging="357"/>
        <w:contextualSpacing w:val="0"/>
        <w:rPr>
          <w:rFonts w:asciiTheme="minorHAnsi" w:hAnsiTheme="minorHAnsi"/>
          <w:sz w:val="22"/>
          <w:szCs w:val="22"/>
        </w:rPr>
      </w:pPr>
      <w:r w:rsidRPr="007E6A27">
        <w:rPr>
          <w:rFonts w:asciiTheme="minorHAnsi" w:hAnsiTheme="minorHAnsi"/>
          <w:sz w:val="22"/>
          <w:szCs w:val="22"/>
        </w:rPr>
        <w:t>The vast majority of VET delivered in the ACT is embedded in normal school subjects or delivered by the school in competency-only courses.</w:t>
      </w:r>
    </w:p>
    <w:p w:rsidR="000E7436" w:rsidRPr="007E6A27" w:rsidRDefault="000E7436" w:rsidP="00433F5B">
      <w:pPr>
        <w:pStyle w:val="ListParagraph"/>
        <w:numPr>
          <w:ilvl w:val="0"/>
          <w:numId w:val="1"/>
        </w:numPr>
        <w:spacing w:after="60"/>
        <w:ind w:left="357" w:hanging="357"/>
        <w:contextualSpacing w:val="0"/>
        <w:rPr>
          <w:rFonts w:asciiTheme="minorHAnsi" w:hAnsiTheme="minorHAnsi"/>
          <w:sz w:val="22"/>
          <w:szCs w:val="22"/>
        </w:rPr>
      </w:pPr>
      <w:r w:rsidRPr="007E6A27">
        <w:rPr>
          <w:rFonts w:asciiTheme="minorHAnsi" w:hAnsiTheme="minorHAnsi"/>
          <w:sz w:val="22"/>
          <w:szCs w:val="22"/>
        </w:rPr>
        <w:t>This spreadsheet contains estimates of credit for E courses (External RTO courses). These are based on the course duration of the program delivered with 55 hours equating to 1 unit.</w:t>
      </w:r>
    </w:p>
    <w:p w:rsidR="000E7436" w:rsidRPr="007E6A27" w:rsidRDefault="000E7436" w:rsidP="00433F5B">
      <w:pPr>
        <w:pStyle w:val="ListParagraph"/>
        <w:numPr>
          <w:ilvl w:val="0"/>
          <w:numId w:val="1"/>
        </w:numPr>
        <w:spacing w:after="60"/>
        <w:ind w:left="357" w:hanging="357"/>
        <w:contextualSpacing w:val="0"/>
        <w:rPr>
          <w:rFonts w:asciiTheme="minorHAnsi" w:hAnsiTheme="minorHAnsi"/>
          <w:sz w:val="22"/>
          <w:szCs w:val="22"/>
        </w:rPr>
      </w:pPr>
      <w:r w:rsidRPr="007E6A27">
        <w:rPr>
          <w:rFonts w:asciiTheme="minorHAnsi" w:hAnsiTheme="minorHAnsi"/>
          <w:sz w:val="22"/>
          <w:szCs w:val="22"/>
        </w:rPr>
        <w:t>There is a maximum contribution of 8 units to the SSC in any course area. This also applies to E Courses.</w:t>
      </w:r>
    </w:p>
    <w:p w:rsidR="00C376AD" w:rsidRDefault="00C376AD" w:rsidP="00C376AD">
      <w:pPr>
        <w:spacing w:after="60"/>
        <w:rPr>
          <w:sz w:val="22"/>
          <w:szCs w:val="22"/>
        </w:rPr>
      </w:pPr>
    </w:p>
    <w:p w:rsidR="00A038C9" w:rsidRDefault="00A038C9" w:rsidP="00C376AD">
      <w:pPr>
        <w:spacing w:after="60"/>
        <w:rPr>
          <w:sz w:val="22"/>
          <w:szCs w:val="22"/>
        </w:rPr>
      </w:pPr>
    </w:p>
    <w:p w:rsidR="00423479" w:rsidRDefault="00423479" w:rsidP="00C376AD">
      <w:pPr>
        <w:spacing w:after="60"/>
        <w:rPr>
          <w:sz w:val="22"/>
          <w:szCs w:val="22"/>
        </w:rPr>
      </w:pPr>
    </w:p>
    <w:p w:rsidR="00423479" w:rsidRDefault="00423479" w:rsidP="00C376AD">
      <w:pPr>
        <w:spacing w:after="60"/>
        <w:rPr>
          <w:sz w:val="22"/>
          <w:szCs w:val="22"/>
        </w:rPr>
      </w:pPr>
    </w:p>
    <w:p w:rsidR="00423479" w:rsidRDefault="00423479" w:rsidP="00C376AD">
      <w:pPr>
        <w:spacing w:after="60"/>
        <w:rPr>
          <w:sz w:val="22"/>
          <w:szCs w:val="22"/>
        </w:rPr>
      </w:pPr>
    </w:p>
    <w:p w:rsidR="00423479" w:rsidRDefault="00423479" w:rsidP="00C376AD">
      <w:pPr>
        <w:spacing w:after="60"/>
        <w:rPr>
          <w:sz w:val="22"/>
          <w:szCs w:val="22"/>
        </w:rPr>
      </w:pPr>
    </w:p>
    <w:p w:rsidR="00423479" w:rsidRDefault="00423479" w:rsidP="00C376AD">
      <w:pPr>
        <w:spacing w:after="60"/>
        <w:rPr>
          <w:sz w:val="22"/>
          <w:szCs w:val="22"/>
        </w:rPr>
      </w:pPr>
    </w:p>
    <w:p w:rsidR="00423479" w:rsidRDefault="00423479" w:rsidP="00C376AD">
      <w:pPr>
        <w:spacing w:after="60"/>
        <w:rPr>
          <w:sz w:val="22"/>
          <w:szCs w:val="22"/>
        </w:rPr>
      </w:pPr>
    </w:p>
    <w:p w:rsidR="00423479" w:rsidRDefault="00423479" w:rsidP="00C376AD">
      <w:pPr>
        <w:spacing w:after="60"/>
        <w:rPr>
          <w:sz w:val="22"/>
          <w:szCs w:val="22"/>
        </w:rPr>
      </w:pPr>
    </w:p>
    <w:p w:rsidR="00423479" w:rsidRDefault="00423479" w:rsidP="00C376AD">
      <w:pPr>
        <w:spacing w:after="60"/>
        <w:rPr>
          <w:sz w:val="22"/>
          <w:szCs w:val="22"/>
        </w:rPr>
      </w:pPr>
    </w:p>
    <w:p w:rsidR="00423479" w:rsidRDefault="00423479" w:rsidP="00C376AD">
      <w:pPr>
        <w:spacing w:after="60"/>
        <w:rPr>
          <w:sz w:val="22"/>
          <w:szCs w:val="22"/>
        </w:rPr>
      </w:pPr>
    </w:p>
    <w:p w:rsidR="007E6A27" w:rsidRDefault="007E6A27" w:rsidP="00C376AD">
      <w:pPr>
        <w:spacing w:after="60"/>
        <w:rPr>
          <w:b/>
          <w:szCs w:val="22"/>
        </w:rPr>
      </w:pPr>
    </w:p>
    <w:p w:rsidR="007E6A27" w:rsidRDefault="007E6A27" w:rsidP="00C376AD">
      <w:pPr>
        <w:spacing w:after="60"/>
        <w:rPr>
          <w:b/>
          <w:szCs w:val="22"/>
        </w:rPr>
      </w:pPr>
    </w:p>
    <w:p w:rsidR="00A038C9" w:rsidRDefault="00BC281C" w:rsidP="00C376AD">
      <w:pPr>
        <w:spacing w:after="60"/>
        <w:rPr>
          <w:b/>
          <w:szCs w:val="22"/>
        </w:rPr>
      </w:pPr>
      <w:r>
        <w:rPr>
          <w:b/>
          <w:szCs w:val="22"/>
        </w:rPr>
        <w:lastRenderedPageBreak/>
        <w:t xml:space="preserve">2014 </w:t>
      </w:r>
      <w:r w:rsidR="00867EDA" w:rsidRPr="00867EDA">
        <w:rPr>
          <w:b/>
          <w:szCs w:val="22"/>
        </w:rPr>
        <w:t>ACACA agenc</w:t>
      </w:r>
      <w:r>
        <w:rPr>
          <w:b/>
          <w:szCs w:val="22"/>
        </w:rPr>
        <w:t>y</w:t>
      </w:r>
      <w:r w:rsidR="00867EDA" w:rsidRPr="00867EDA">
        <w:rPr>
          <w:b/>
          <w:szCs w:val="22"/>
        </w:rPr>
        <w:t xml:space="preserve"> </w:t>
      </w:r>
      <w:r w:rsidR="002A427D">
        <w:rPr>
          <w:b/>
          <w:szCs w:val="22"/>
        </w:rPr>
        <w:t xml:space="preserve">Senior Secondary </w:t>
      </w:r>
      <w:r w:rsidR="00867EDA" w:rsidRPr="00867EDA">
        <w:rPr>
          <w:b/>
          <w:szCs w:val="22"/>
        </w:rPr>
        <w:t xml:space="preserve">VET enrolments ranked by Industry Skills Council </w:t>
      </w:r>
      <w:r w:rsidR="00867EDA">
        <w:rPr>
          <w:b/>
          <w:szCs w:val="22"/>
        </w:rPr>
        <w:t>enrolment numbers</w:t>
      </w:r>
    </w:p>
    <w:p w:rsidR="007E6A27" w:rsidRDefault="007E6A27" w:rsidP="00C376AD">
      <w:pPr>
        <w:spacing w:after="60"/>
        <w:rPr>
          <w:rFonts w:asciiTheme="minorHAnsi" w:hAnsiTheme="minorHAnsi"/>
          <w:sz w:val="22"/>
          <w:szCs w:val="20"/>
        </w:rPr>
      </w:pPr>
    </w:p>
    <w:p w:rsidR="0071121C" w:rsidRPr="007E6A27" w:rsidRDefault="00ED664C" w:rsidP="00C376AD">
      <w:pPr>
        <w:spacing w:after="60"/>
        <w:rPr>
          <w:rFonts w:asciiTheme="minorHAnsi" w:hAnsiTheme="minorHAnsi"/>
          <w:sz w:val="22"/>
          <w:szCs w:val="20"/>
          <w:lang w:val="en"/>
        </w:rPr>
      </w:pPr>
      <w:r w:rsidRPr="007E6A27">
        <w:rPr>
          <w:rFonts w:asciiTheme="minorHAnsi" w:hAnsiTheme="minorHAnsi"/>
          <w:sz w:val="22"/>
          <w:szCs w:val="20"/>
        </w:rPr>
        <w:t>Australia’s Industry Skills Councils (ISCs) role is to identify and respond to the skill development and workforce planning needs of their respective industries which collectively, comprise all sectors in the Australian economy</w:t>
      </w:r>
      <w:r w:rsidR="0071121C" w:rsidRPr="007E6A27">
        <w:rPr>
          <w:rFonts w:asciiTheme="minorHAnsi" w:hAnsiTheme="minorHAnsi"/>
          <w:sz w:val="22"/>
          <w:szCs w:val="20"/>
        </w:rPr>
        <w:t xml:space="preserve">. As a part their role they manage training packages and </w:t>
      </w:r>
      <w:r w:rsidR="007E6A27" w:rsidRPr="007E6A27">
        <w:rPr>
          <w:rFonts w:asciiTheme="minorHAnsi" w:hAnsiTheme="minorHAnsi"/>
          <w:sz w:val="22"/>
          <w:szCs w:val="20"/>
        </w:rPr>
        <w:t>their development</w:t>
      </w:r>
      <w:r w:rsidR="0071121C" w:rsidRPr="007E6A27">
        <w:rPr>
          <w:rFonts w:asciiTheme="minorHAnsi" w:hAnsiTheme="minorHAnsi"/>
          <w:sz w:val="22"/>
          <w:szCs w:val="20"/>
        </w:rPr>
        <w:t xml:space="preserve"> processes.</w:t>
      </w:r>
    </w:p>
    <w:p w:rsidR="00A038C9" w:rsidRPr="007E6A27" w:rsidRDefault="0071121C" w:rsidP="00C376AD">
      <w:pPr>
        <w:spacing w:after="60"/>
        <w:rPr>
          <w:rFonts w:asciiTheme="minorHAnsi" w:hAnsiTheme="minorHAnsi"/>
          <w:sz w:val="22"/>
          <w:szCs w:val="20"/>
          <w:lang w:val="en"/>
        </w:rPr>
      </w:pPr>
      <w:r w:rsidRPr="007E6A27">
        <w:rPr>
          <w:rFonts w:asciiTheme="minorHAnsi" w:hAnsiTheme="minorHAnsi"/>
          <w:sz w:val="22"/>
          <w:szCs w:val="20"/>
          <w:lang w:val="en"/>
        </w:rPr>
        <w:t>In</w:t>
      </w:r>
      <w:r w:rsidR="00ED664C" w:rsidRPr="007E6A27">
        <w:rPr>
          <w:rFonts w:asciiTheme="minorHAnsi" w:hAnsiTheme="minorHAnsi"/>
          <w:sz w:val="22"/>
          <w:szCs w:val="20"/>
          <w:lang w:val="en"/>
        </w:rPr>
        <w:t xml:space="preserve"> July 2015, the Australian Government, </w:t>
      </w:r>
      <w:r w:rsidRPr="007E6A27">
        <w:rPr>
          <w:rFonts w:asciiTheme="minorHAnsi" w:hAnsiTheme="minorHAnsi"/>
          <w:sz w:val="22"/>
          <w:szCs w:val="20"/>
          <w:lang w:val="en"/>
        </w:rPr>
        <w:t>announced a change to the structure of Industry S</w:t>
      </w:r>
      <w:r w:rsidR="00ED664C" w:rsidRPr="007E6A27">
        <w:rPr>
          <w:rFonts w:asciiTheme="minorHAnsi" w:hAnsiTheme="minorHAnsi"/>
          <w:sz w:val="22"/>
          <w:szCs w:val="20"/>
          <w:lang w:val="en"/>
        </w:rPr>
        <w:t>kills</w:t>
      </w:r>
      <w:r w:rsidRPr="007E6A27">
        <w:rPr>
          <w:rFonts w:asciiTheme="minorHAnsi" w:hAnsiTheme="minorHAnsi"/>
          <w:sz w:val="22"/>
          <w:szCs w:val="20"/>
          <w:lang w:val="en"/>
        </w:rPr>
        <w:t xml:space="preserve"> Councils and more broadly training package development. </w:t>
      </w:r>
      <w:r w:rsidR="00ED664C" w:rsidRPr="007E6A27">
        <w:rPr>
          <w:rFonts w:asciiTheme="minorHAnsi" w:hAnsiTheme="minorHAnsi"/>
          <w:sz w:val="22"/>
          <w:szCs w:val="20"/>
          <w:lang w:val="en"/>
        </w:rPr>
        <w:t xml:space="preserve"> </w:t>
      </w:r>
      <w:r w:rsidRPr="007E6A27">
        <w:rPr>
          <w:rFonts w:asciiTheme="minorHAnsi" w:hAnsiTheme="minorHAnsi"/>
          <w:sz w:val="22"/>
          <w:szCs w:val="20"/>
          <w:lang w:val="en"/>
        </w:rPr>
        <w:t>ISCs will be replaced by Skills Service O</w:t>
      </w:r>
      <w:r w:rsidR="00ED664C" w:rsidRPr="007E6A27">
        <w:rPr>
          <w:rFonts w:asciiTheme="minorHAnsi" w:hAnsiTheme="minorHAnsi"/>
          <w:sz w:val="22"/>
          <w:szCs w:val="20"/>
          <w:lang w:val="en"/>
        </w:rPr>
        <w:t xml:space="preserve">rganisations </w:t>
      </w:r>
      <w:r w:rsidRPr="007E6A27">
        <w:rPr>
          <w:rFonts w:asciiTheme="minorHAnsi" w:hAnsiTheme="minorHAnsi"/>
          <w:sz w:val="22"/>
          <w:szCs w:val="20"/>
          <w:lang w:val="en"/>
        </w:rPr>
        <w:t xml:space="preserve">tasked with </w:t>
      </w:r>
      <w:proofErr w:type="gramStart"/>
      <w:r w:rsidRPr="007E6A27">
        <w:rPr>
          <w:rFonts w:asciiTheme="minorHAnsi" w:hAnsiTheme="minorHAnsi"/>
          <w:sz w:val="22"/>
          <w:szCs w:val="20"/>
          <w:lang w:val="en"/>
        </w:rPr>
        <w:t xml:space="preserve">providing </w:t>
      </w:r>
      <w:r w:rsidR="00ED664C" w:rsidRPr="007E6A27">
        <w:rPr>
          <w:rFonts w:asciiTheme="minorHAnsi" w:hAnsiTheme="minorHAnsi"/>
          <w:sz w:val="22"/>
          <w:szCs w:val="20"/>
          <w:lang w:val="en"/>
        </w:rPr>
        <w:t xml:space="preserve"> a</w:t>
      </w:r>
      <w:proofErr w:type="gramEnd"/>
      <w:r w:rsidR="00ED664C" w:rsidRPr="007E6A27">
        <w:rPr>
          <w:rFonts w:asciiTheme="minorHAnsi" w:hAnsiTheme="minorHAnsi"/>
          <w:sz w:val="22"/>
          <w:szCs w:val="20"/>
          <w:lang w:val="en"/>
        </w:rPr>
        <w:t xml:space="preserve"> range of independent, professional </w:t>
      </w:r>
      <w:r w:rsidRPr="007E6A27">
        <w:rPr>
          <w:rFonts w:asciiTheme="minorHAnsi" w:hAnsiTheme="minorHAnsi"/>
          <w:sz w:val="22"/>
          <w:szCs w:val="20"/>
          <w:lang w:val="en"/>
        </w:rPr>
        <w:t>enabling activities to support I</w:t>
      </w:r>
      <w:r w:rsidR="00ED664C" w:rsidRPr="007E6A27">
        <w:rPr>
          <w:rFonts w:asciiTheme="minorHAnsi" w:hAnsiTheme="minorHAnsi"/>
          <w:sz w:val="22"/>
          <w:szCs w:val="20"/>
          <w:lang w:val="en"/>
        </w:rPr>
        <w:t xml:space="preserve">ndustry </w:t>
      </w:r>
      <w:r w:rsidRPr="007E6A27">
        <w:rPr>
          <w:rFonts w:asciiTheme="minorHAnsi" w:hAnsiTheme="minorHAnsi"/>
          <w:sz w:val="22"/>
          <w:szCs w:val="20"/>
          <w:lang w:val="en"/>
        </w:rPr>
        <w:t>Reference C</w:t>
      </w:r>
      <w:r w:rsidR="00ED664C" w:rsidRPr="007E6A27">
        <w:rPr>
          <w:rFonts w:asciiTheme="minorHAnsi" w:hAnsiTheme="minorHAnsi"/>
          <w:sz w:val="22"/>
          <w:szCs w:val="20"/>
          <w:lang w:val="en"/>
        </w:rPr>
        <w:t>ommittees</w:t>
      </w:r>
      <w:r w:rsidRPr="007E6A27">
        <w:rPr>
          <w:rFonts w:asciiTheme="minorHAnsi" w:hAnsiTheme="minorHAnsi"/>
          <w:sz w:val="22"/>
          <w:szCs w:val="20"/>
          <w:lang w:val="en"/>
        </w:rPr>
        <w:t xml:space="preserve"> (IRC) </w:t>
      </w:r>
      <w:r w:rsidR="00ED664C" w:rsidRPr="007E6A27">
        <w:rPr>
          <w:rFonts w:asciiTheme="minorHAnsi" w:hAnsiTheme="minorHAnsi"/>
          <w:sz w:val="22"/>
          <w:szCs w:val="20"/>
          <w:lang w:val="en"/>
        </w:rPr>
        <w:t xml:space="preserve"> to review and develop training products, including training packages.</w:t>
      </w:r>
    </w:p>
    <w:p w:rsidR="0071121C" w:rsidRPr="0071121C" w:rsidRDefault="0071121C" w:rsidP="00C376AD">
      <w:pPr>
        <w:spacing w:after="60"/>
        <w:rPr>
          <w:rFonts w:asciiTheme="minorHAnsi" w:hAnsiTheme="minorHAnsi"/>
          <w:sz w:val="20"/>
          <w:szCs w:val="20"/>
          <w:lang w:val="en"/>
        </w:rPr>
      </w:pPr>
      <w:r w:rsidRPr="007E6A27">
        <w:rPr>
          <w:rFonts w:asciiTheme="minorHAnsi" w:hAnsiTheme="minorHAnsi"/>
          <w:sz w:val="22"/>
          <w:szCs w:val="20"/>
          <w:lang w:val="en"/>
        </w:rPr>
        <w:t>This table indicates the industry groups most relevant to VET delivered to secondary students and may use to determine industry engagement strategies.</w:t>
      </w:r>
    </w:p>
    <w:tbl>
      <w:tblPr>
        <w:tblpPr w:leftFromText="180" w:rightFromText="180" w:vertAnchor="text" w:horzAnchor="margin" w:tblpXSpec="center" w:tblpY="157"/>
        <w:tblW w:w="15724" w:type="dxa"/>
        <w:tblLayout w:type="fixed"/>
        <w:tblLook w:val="04A0" w:firstRow="1" w:lastRow="0" w:firstColumn="1" w:lastColumn="0" w:noHBand="0" w:noVBand="1"/>
      </w:tblPr>
      <w:tblGrid>
        <w:gridCol w:w="5637"/>
        <w:gridCol w:w="1120"/>
        <w:gridCol w:w="1121"/>
        <w:gridCol w:w="1121"/>
        <w:gridCol w:w="1121"/>
        <w:gridCol w:w="1120"/>
        <w:gridCol w:w="1121"/>
        <w:gridCol w:w="1121"/>
        <w:gridCol w:w="1121"/>
        <w:gridCol w:w="1121"/>
      </w:tblGrid>
      <w:tr w:rsidR="0071121C" w:rsidRPr="00A038C9" w:rsidTr="00BC281C">
        <w:trPr>
          <w:trHeight w:val="425"/>
        </w:trPr>
        <w:tc>
          <w:tcPr>
            <w:tcW w:w="5637" w:type="dxa"/>
            <w:tcBorders>
              <w:top w:val="nil"/>
              <w:left w:val="nil"/>
              <w:bottom w:val="single" w:sz="4" w:space="0" w:color="95B3D7"/>
              <w:right w:val="nil"/>
            </w:tcBorders>
            <w:shd w:val="clear" w:color="DCE6F1" w:fill="DCE6F1"/>
            <w:noWrap/>
            <w:vAlign w:val="bottom"/>
          </w:tcPr>
          <w:p w:rsidR="0071121C" w:rsidRPr="00BC281C" w:rsidRDefault="0071121C" w:rsidP="00867EDA">
            <w:pPr>
              <w:rPr>
                <w:rFonts w:ascii="Calibri" w:hAnsi="Calibri"/>
                <w:b/>
                <w:bCs/>
                <w:color w:val="000000"/>
                <w:sz w:val="22"/>
                <w:szCs w:val="18"/>
                <w:lang w:val="en-AU" w:eastAsia="en-AU"/>
              </w:rPr>
            </w:pPr>
          </w:p>
        </w:tc>
        <w:tc>
          <w:tcPr>
            <w:tcW w:w="10087" w:type="dxa"/>
            <w:gridSpan w:val="9"/>
            <w:tcBorders>
              <w:top w:val="nil"/>
              <w:left w:val="nil"/>
              <w:bottom w:val="single" w:sz="4" w:space="0" w:color="95B3D7"/>
              <w:right w:val="nil"/>
            </w:tcBorders>
            <w:shd w:val="clear" w:color="DCE6F1" w:fill="DCE6F1"/>
            <w:vAlign w:val="bottom"/>
          </w:tcPr>
          <w:p w:rsidR="0071121C" w:rsidRPr="00BC281C" w:rsidRDefault="0071121C" w:rsidP="0071121C">
            <w:pPr>
              <w:jc w:val="center"/>
              <w:rPr>
                <w:rFonts w:ascii="Calibri" w:hAnsi="Calibri"/>
                <w:b/>
                <w:bCs/>
                <w:color w:val="000000"/>
                <w:sz w:val="22"/>
                <w:szCs w:val="18"/>
                <w:lang w:val="en-AU" w:eastAsia="en-AU"/>
              </w:rPr>
            </w:pPr>
            <w:r w:rsidRPr="00BC281C">
              <w:rPr>
                <w:rFonts w:ascii="Calibri" w:hAnsi="Calibri"/>
                <w:b/>
                <w:bCs/>
                <w:color w:val="000000"/>
                <w:sz w:val="22"/>
                <w:szCs w:val="18"/>
                <w:lang w:val="en-AU" w:eastAsia="en-AU"/>
              </w:rPr>
              <w:t>Number of qualification enrolments in associated ISC training packages</w:t>
            </w:r>
          </w:p>
        </w:tc>
      </w:tr>
      <w:tr w:rsidR="00867EDA" w:rsidRPr="00A038C9" w:rsidTr="00BC281C">
        <w:trPr>
          <w:trHeight w:val="384"/>
        </w:trPr>
        <w:tc>
          <w:tcPr>
            <w:tcW w:w="5637" w:type="dxa"/>
            <w:tcBorders>
              <w:top w:val="nil"/>
              <w:left w:val="nil"/>
              <w:bottom w:val="single" w:sz="4" w:space="0" w:color="95B3D7"/>
              <w:right w:val="nil"/>
            </w:tcBorders>
            <w:shd w:val="clear" w:color="DCE6F1" w:fill="DCE6F1"/>
            <w:noWrap/>
            <w:vAlign w:val="bottom"/>
            <w:hideMark/>
          </w:tcPr>
          <w:p w:rsidR="00867EDA" w:rsidRPr="00BC281C" w:rsidRDefault="00867EDA" w:rsidP="00867EDA">
            <w:pPr>
              <w:rPr>
                <w:rFonts w:ascii="Calibri" w:hAnsi="Calibri"/>
                <w:b/>
                <w:bCs/>
                <w:color w:val="000000"/>
                <w:sz w:val="22"/>
                <w:szCs w:val="18"/>
                <w:lang w:val="en-AU" w:eastAsia="en-AU"/>
              </w:rPr>
            </w:pPr>
            <w:r w:rsidRPr="00BC281C">
              <w:rPr>
                <w:rFonts w:ascii="Calibri" w:hAnsi="Calibri"/>
                <w:b/>
                <w:bCs/>
                <w:color w:val="000000"/>
                <w:sz w:val="22"/>
                <w:szCs w:val="18"/>
                <w:lang w:val="en-AU" w:eastAsia="en-AU"/>
              </w:rPr>
              <w:t>Industry Skills Council</w:t>
            </w:r>
            <w:r w:rsidR="0071121C" w:rsidRPr="00BC281C">
              <w:rPr>
                <w:rFonts w:ascii="Calibri" w:hAnsi="Calibri"/>
                <w:b/>
                <w:bCs/>
                <w:color w:val="000000"/>
                <w:sz w:val="22"/>
                <w:szCs w:val="18"/>
                <w:lang w:val="en-AU" w:eastAsia="en-AU"/>
              </w:rPr>
              <w:t xml:space="preserve"> (ISC)</w:t>
            </w:r>
          </w:p>
        </w:tc>
        <w:tc>
          <w:tcPr>
            <w:tcW w:w="1120" w:type="dxa"/>
            <w:tcBorders>
              <w:top w:val="nil"/>
              <w:left w:val="nil"/>
              <w:bottom w:val="single" w:sz="4" w:space="0" w:color="95B3D7"/>
              <w:right w:val="nil"/>
            </w:tcBorders>
            <w:shd w:val="clear" w:color="DCE6F1" w:fill="DCE6F1"/>
            <w:vAlign w:val="bottom"/>
            <w:hideMark/>
          </w:tcPr>
          <w:p w:rsidR="00867EDA" w:rsidRPr="00BC281C" w:rsidRDefault="00867EDA" w:rsidP="0071121C">
            <w:pPr>
              <w:jc w:val="center"/>
              <w:rPr>
                <w:rFonts w:ascii="Calibri" w:hAnsi="Calibri"/>
                <w:b/>
                <w:bCs/>
                <w:color w:val="000000"/>
                <w:sz w:val="22"/>
                <w:szCs w:val="18"/>
                <w:lang w:val="en-AU" w:eastAsia="en-AU"/>
              </w:rPr>
            </w:pPr>
            <w:r w:rsidRPr="00BC281C">
              <w:rPr>
                <w:rFonts w:ascii="Calibri" w:hAnsi="Calibri"/>
                <w:b/>
                <w:bCs/>
                <w:color w:val="000000"/>
                <w:sz w:val="22"/>
                <w:szCs w:val="18"/>
                <w:lang w:val="en-AU" w:eastAsia="en-AU"/>
              </w:rPr>
              <w:t>ACT</w:t>
            </w:r>
          </w:p>
        </w:tc>
        <w:tc>
          <w:tcPr>
            <w:tcW w:w="1121" w:type="dxa"/>
            <w:tcBorders>
              <w:top w:val="nil"/>
              <w:left w:val="nil"/>
              <w:bottom w:val="single" w:sz="4" w:space="0" w:color="95B3D7"/>
              <w:right w:val="nil"/>
            </w:tcBorders>
            <w:shd w:val="clear" w:color="DCE6F1" w:fill="DCE6F1"/>
            <w:vAlign w:val="bottom"/>
            <w:hideMark/>
          </w:tcPr>
          <w:p w:rsidR="00867EDA" w:rsidRPr="00BC281C" w:rsidRDefault="00867EDA" w:rsidP="0071121C">
            <w:pPr>
              <w:jc w:val="center"/>
              <w:rPr>
                <w:rFonts w:ascii="Calibri" w:hAnsi="Calibri"/>
                <w:b/>
                <w:bCs/>
                <w:color w:val="000000"/>
                <w:sz w:val="22"/>
                <w:szCs w:val="18"/>
                <w:lang w:val="en-AU" w:eastAsia="en-AU"/>
              </w:rPr>
            </w:pPr>
            <w:r w:rsidRPr="00BC281C">
              <w:rPr>
                <w:rFonts w:ascii="Calibri" w:hAnsi="Calibri"/>
                <w:b/>
                <w:bCs/>
                <w:color w:val="000000"/>
                <w:sz w:val="22"/>
                <w:szCs w:val="18"/>
                <w:lang w:val="en-AU" w:eastAsia="en-AU"/>
              </w:rPr>
              <w:t>NSW</w:t>
            </w:r>
          </w:p>
        </w:tc>
        <w:tc>
          <w:tcPr>
            <w:tcW w:w="1121" w:type="dxa"/>
            <w:tcBorders>
              <w:top w:val="nil"/>
              <w:left w:val="nil"/>
              <w:bottom w:val="single" w:sz="4" w:space="0" w:color="95B3D7"/>
              <w:right w:val="nil"/>
            </w:tcBorders>
            <w:shd w:val="clear" w:color="DCE6F1" w:fill="DCE6F1"/>
            <w:vAlign w:val="bottom"/>
            <w:hideMark/>
          </w:tcPr>
          <w:p w:rsidR="00867EDA" w:rsidRPr="00BC281C" w:rsidRDefault="00867EDA" w:rsidP="0071121C">
            <w:pPr>
              <w:jc w:val="center"/>
              <w:rPr>
                <w:rFonts w:ascii="Calibri" w:hAnsi="Calibri"/>
                <w:b/>
                <w:bCs/>
                <w:color w:val="000000"/>
                <w:sz w:val="22"/>
                <w:szCs w:val="18"/>
                <w:lang w:val="en-AU" w:eastAsia="en-AU"/>
              </w:rPr>
            </w:pPr>
            <w:r w:rsidRPr="00BC281C">
              <w:rPr>
                <w:rFonts w:ascii="Calibri" w:hAnsi="Calibri"/>
                <w:b/>
                <w:bCs/>
                <w:color w:val="000000"/>
                <w:sz w:val="22"/>
                <w:szCs w:val="18"/>
                <w:lang w:val="en-AU" w:eastAsia="en-AU"/>
              </w:rPr>
              <w:t>NT</w:t>
            </w:r>
          </w:p>
        </w:tc>
        <w:tc>
          <w:tcPr>
            <w:tcW w:w="1121" w:type="dxa"/>
            <w:tcBorders>
              <w:top w:val="nil"/>
              <w:left w:val="nil"/>
              <w:bottom w:val="single" w:sz="4" w:space="0" w:color="95B3D7"/>
              <w:right w:val="nil"/>
            </w:tcBorders>
            <w:shd w:val="clear" w:color="DCE6F1" w:fill="DCE6F1"/>
            <w:vAlign w:val="bottom"/>
            <w:hideMark/>
          </w:tcPr>
          <w:p w:rsidR="00867EDA" w:rsidRPr="00BC281C" w:rsidRDefault="00867EDA" w:rsidP="0071121C">
            <w:pPr>
              <w:jc w:val="center"/>
              <w:rPr>
                <w:rFonts w:ascii="Calibri" w:hAnsi="Calibri"/>
                <w:b/>
                <w:bCs/>
                <w:color w:val="000000"/>
                <w:sz w:val="22"/>
                <w:szCs w:val="18"/>
                <w:lang w:val="en-AU" w:eastAsia="en-AU"/>
              </w:rPr>
            </w:pPr>
            <w:r w:rsidRPr="00BC281C">
              <w:rPr>
                <w:rFonts w:ascii="Calibri" w:hAnsi="Calibri"/>
                <w:b/>
                <w:bCs/>
                <w:color w:val="000000"/>
                <w:sz w:val="22"/>
                <w:szCs w:val="18"/>
                <w:lang w:val="en-AU" w:eastAsia="en-AU"/>
              </w:rPr>
              <w:t>QLD</w:t>
            </w:r>
          </w:p>
        </w:tc>
        <w:tc>
          <w:tcPr>
            <w:tcW w:w="1120" w:type="dxa"/>
            <w:tcBorders>
              <w:top w:val="nil"/>
              <w:left w:val="nil"/>
              <w:bottom w:val="single" w:sz="4" w:space="0" w:color="95B3D7"/>
              <w:right w:val="nil"/>
            </w:tcBorders>
            <w:shd w:val="clear" w:color="DCE6F1" w:fill="DCE6F1"/>
            <w:vAlign w:val="bottom"/>
            <w:hideMark/>
          </w:tcPr>
          <w:p w:rsidR="00867EDA" w:rsidRPr="00BC281C" w:rsidRDefault="00867EDA" w:rsidP="0071121C">
            <w:pPr>
              <w:jc w:val="center"/>
              <w:rPr>
                <w:rFonts w:ascii="Calibri" w:hAnsi="Calibri"/>
                <w:b/>
                <w:bCs/>
                <w:color w:val="000000"/>
                <w:sz w:val="22"/>
                <w:szCs w:val="18"/>
                <w:lang w:val="en-AU" w:eastAsia="en-AU"/>
              </w:rPr>
            </w:pPr>
            <w:r w:rsidRPr="00BC281C">
              <w:rPr>
                <w:rFonts w:ascii="Calibri" w:hAnsi="Calibri"/>
                <w:b/>
                <w:bCs/>
                <w:color w:val="000000"/>
                <w:sz w:val="22"/>
                <w:szCs w:val="18"/>
                <w:lang w:val="en-AU" w:eastAsia="en-AU"/>
              </w:rPr>
              <w:t>SA</w:t>
            </w:r>
          </w:p>
        </w:tc>
        <w:tc>
          <w:tcPr>
            <w:tcW w:w="1121" w:type="dxa"/>
            <w:tcBorders>
              <w:top w:val="nil"/>
              <w:left w:val="nil"/>
              <w:bottom w:val="single" w:sz="4" w:space="0" w:color="95B3D7"/>
              <w:right w:val="nil"/>
            </w:tcBorders>
            <w:shd w:val="clear" w:color="DCE6F1" w:fill="DCE6F1"/>
            <w:vAlign w:val="bottom"/>
            <w:hideMark/>
          </w:tcPr>
          <w:p w:rsidR="00867EDA" w:rsidRPr="00BC281C" w:rsidRDefault="00867EDA" w:rsidP="0071121C">
            <w:pPr>
              <w:jc w:val="center"/>
              <w:rPr>
                <w:rFonts w:ascii="Calibri" w:hAnsi="Calibri"/>
                <w:b/>
                <w:bCs/>
                <w:color w:val="000000"/>
                <w:sz w:val="22"/>
                <w:szCs w:val="18"/>
                <w:lang w:val="en-AU" w:eastAsia="en-AU"/>
              </w:rPr>
            </w:pPr>
            <w:r w:rsidRPr="00BC281C">
              <w:rPr>
                <w:rFonts w:ascii="Calibri" w:hAnsi="Calibri"/>
                <w:b/>
                <w:bCs/>
                <w:color w:val="000000"/>
                <w:sz w:val="22"/>
                <w:szCs w:val="18"/>
                <w:lang w:val="en-AU" w:eastAsia="en-AU"/>
              </w:rPr>
              <w:t>TAS</w:t>
            </w:r>
          </w:p>
        </w:tc>
        <w:tc>
          <w:tcPr>
            <w:tcW w:w="1121" w:type="dxa"/>
            <w:tcBorders>
              <w:top w:val="nil"/>
              <w:left w:val="nil"/>
              <w:bottom w:val="single" w:sz="4" w:space="0" w:color="95B3D7"/>
              <w:right w:val="nil"/>
            </w:tcBorders>
            <w:shd w:val="clear" w:color="DCE6F1" w:fill="DCE6F1"/>
            <w:vAlign w:val="bottom"/>
            <w:hideMark/>
          </w:tcPr>
          <w:p w:rsidR="00867EDA" w:rsidRPr="00BC281C" w:rsidRDefault="00867EDA" w:rsidP="0071121C">
            <w:pPr>
              <w:jc w:val="center"/>
              <w:rPr>
                <w:rFonts w:ascii="Calibri" w:hAnsi="Calibri"/>
                <w:b/>
                <w:bCs/>
                <w:color w:val="000000"/>
                <w:sz w:val="22"/>
                <w:szCs w:val="18"/>
                <w:lang w:val="en-AU" w:eastAsia="en-AU"/>
              </w:rPr>
            </w:pPr>
            <w:r w:rsidRPr="00BC281C">
              <w:rPr>
                <w:rFonts w:ascii="Calibri" w:hAnsi="Calibri"/>
                <w:b/>
                <w:bCs/>
                <w:color w:val="000000"/>
                <w:sz w:val="22"/>
                <w:szCs w:val="18"/>
                <w:lang w:val="en-AU" w:eastAsia="en-AU"/>
              </w:rPr>
              <w:t>VIC</w:t>
            </w:r>
          </w:p>
        </w:tc>
        <w:tc>
          <w:tcPr>
            <w:tcW w:w="1121" w:type="dxa"/>
            <w:tcBorders>
              <w:top w:val="nil"/>
              <w:left w:val="nil"/>
              <w:bottom w:val="single" w:sz="4" w:space="0" w:color="95B3D7"/>
              <w:right w:val="nil"/>
            </w:tcBorders>
            <w:shd w:val="clear" w:color="DCE6F1" w:fill="DCE6F1"/>
            <w:vAlign w:val="bottom"/>
            <w:hideMark/>
          </w:tcPr>
          <w:p w:rsidR="00867EDA" w:rsidRPr="00BC281C" w:rsidRDefault="00867EDA" w:rsidP="0071121C">
            <w:pPr>
              <w:jc w:val="center"/>
              <w:rPr>
                <w:rFonts w:ascii="Calibri" w:hAnsi="Calibri"/>
                <w:b/>
                <w:bCs/>
                <w:color w:val="000000"/>
                <w:sz w:val="22"/>
                <w:szCs w:val="18"/>
                <w:lang w:val="en-AU" w:eastAsia="en-AU"/>
              </w:rPr>
            </w:pPr>
            <w:r w:rsidRPr="00BC281C">
              <w:rPr>
                <w:rFonts w:ascii="Calibri" w:hAnsi="Calibri"/>
                <w:b/>
                <w:bCs/>
                <w:color w:val="000000"/>
                <w:sz w:val="22"/>
                <w:szCs w:val="18"/>
                <w:lang w:val="en-AU" w:eastAsia="en-AU"/>
              </w:rPr>
              <w:t>WA</w:t>
            </w:r>
          </w:p>
        </w:tc>
        <w:tc>
          <w:tcPr>
            <w:tcW w:w="1121" w:type="dxa"/>
            <w:tcBorders>
              <w:top w:val="nil"/>
              <w:left w:val="nil"/>
              <w:bottom w:val="single" w:sz="4" w:space="0" w:color="95B3D7"/>
              <w:right w:val="nil"/>
            </w:tcBorders>
            <w:shd w:val="clear" w:color="DCE6F1" w:fill="DCE6F1"/>
            <w:vAlign w:val="bottom"/>
            <w:hideMark/>
          </w:tcPr>
          <w:p w:rsidR="00867EDA" w:rsidRPr="00BC281C" w:rsidRDefault="00867EDA" w:rsidP="0071121C">
            <w:pPr>
              <w:jc w:val="center"/>
              <w:rPr>
                <w:rFonts w:ascii="Calibri" w:hAnsi="Calibri"/>
                <w:b/>
                <w:bCs/>
                <w:color w:val="000000"/>
                <w:sz w:val="22"/>
                <w:szCs w:val="18"/>
                <w:lang w:val="en-AU" w:eastAsia="en-AU"/>
              </w:rPr>
            </w:pPr>
            <w:r w:rsidRPr="00BC281C">
              <w:rPr>
                <w:rFonts w:ascii="Calibri" w:hAnsi="Calibri"/>
                <w:b/>
                <w:bCs/>
                <w:color w:val="000000"/>
                <w:sz w:val="22"/>
                <w:szCs w:val="18"/>
                <w:lang w:val="en-AU" w:eastAsia="en-AU"/>
              </w:rPr>
              <w:t>Total</w:t>
            </w:r>
          </w:p>
        </w:tc>
      </w:tr>
      <w:tr w:rsidR="00867EDA" w:rsidRPr="0071121C" w:rsidTr="00BC281C">
        <w:trPr>
          <w:trHeight w:val="300"/>
        </w:trPr>
        <w:tc>
          <w:tcPr>
            <w:tcW w:w="5637" w:type="dxa"/>
            <w:tcBorders>
              <w:top w:val="single" w:sz="4" w:space="0" w:color="95B3D7"/>
              <w:left w:val="nil"/>
              <w:bottom w:val="dotted" w:sz="4" w:space="0" w:color="auto"/>
              <w:right w:val="nil"/>
            </w:tcBorders>
            <w:shd w:val="clear" w:color="auto" w:fill="auto"/>
            <w:noWrap/>
            <w:vAlign w:val="bottom"/>
            <w:hideMark/>
          </w:tcPr>
          <w:p w:rsidR="00867EDA" w:rsidRPr="00BC281C" w:rsidRDefault="00867EDA" w:rsidP="004F472F">
            <w:pPr>
              <w:rPr>
                <w:rFonts w:ascii="Calibri" w:hAnsi="Calibri"/>
                <w:b/>
                <w:bCs/>
                <w:color w:val="000000"/>
                <w:sz w:val="20"/>
                <w:szCs w:val="18"/>
                <w:lang w:val="en-AU" w:eastAsia="en-AU"/>
              </w:rPr>
            </w:pPr>
            <w:r w:rsidRPr="00BC281C">
              <w:rPr>
                <w:rFonts w:ascii="Calibri" w:hAnsi="Calibri"/>
                <w:b/>
                <w:bCs/>
                <w:color w:val="000000"/>
                <w:sz w:val="20"/>
                <w:szCs w:val="18"/>
                <w:lang w:val="en-AU" w:eastAsia="en-AU"/>
              </w:rPr>
              <w:t xml:space="preserve">Service Skills Australia </w:t>
            </w:r>
          </w:p>
        </w:tc>
        <w:tc>
          <w:tcPr>
            <w:tcW w:w="1120" w:type="dxa"/>
            <w:tcBorders>
              <w:top w:val="single" w:sz="4" w:space="0" w:color="95B3D7"/>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3347</w:t>
            </w:r>
          </w:p>
        </w:tc>
        <w:tc>
          <w:tcPr>
            <w:tcW w:w="1121" w:type="dxa"/>
            <w:tcBorders>
              <w:top w:val="single" w:sz="4" w:space="0" w:color="95B3D7"/>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35702</w:t>
            </w:r>
          </w:p>
        </w:tc>
        <w:tc>
          <w:tcPr>
            <w:tcW w:w="1121" w:type="dxa"/>
            <w:tcBorders>
              <w:top w:val="single" w:sz="4" w:space="0" w:color="95B3D7"/>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695</w:t>
            </w:r>
          </w:p>
        </w:tc>
        <w:tc>
          <w:tcPr>
            <w:tcW w:w="1121" w:type="dxa"/>
            <w:tcBorders>
              <w:top w:val="single" w:sz="4" w:space="0" w:color="95B3D7"/>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55030</w:t>
            </w:r>
          </w:p>
        </w:tc>
        <w:tc>
          <w:tcPr>
            <w:tcW w:w="1120" w:type="dxa"/>
            <w:tcBorders>
              <w:top w:val="single" w:sz="4" w:space="0" w:color="95B3D7"/>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4656</w:t>
            </w:r>
          </w:p>
        </w:tc>
        <w:tc>
          <w:tcPr>
            <w:tcW w:w="1121" w:type="dxa"/>
            <w:tcBorders>
              <w:top w:val="single" w:sz="4" w:space="0" w:color="95B3D7"/>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1296</w:t>
            </w:r>
          </w:p>
        </w:tc>
        <w:tc>
          <w:tcPr>
            <w:tcW w:w="1121" w:type="dxa"/>
            <w:tcBorders>
              <w:top w:val="single" w:sz="4" w:space="0" w:color="95B3D7"/>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21935</w:t>
            </w:r>
          </w:p>
        </w:tc>
        <w:tc>
          <w:tcPr>
            <w:tcW w:w="1121" w:type="dxa"/>
            <w:tcBorders>
              <w:top w:val="single" w:sz="4" w:space="0" w:color="95B3D7"/>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12110</w:t>
            </w:r>
          </w:p>
        </w:tc>
        <w:tc>
          <w:tcPr>
            <w:tcW w:w="1121" w:type="dxa"/>
            <w:tcBorders>
              <w:top w:val="single" w:sz="4" w:space="0" w:color="95B3D7"/>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134771</w:t>
            </w:r>
          </w:p>
        </w:tc>
      </w:tr>
      <w:tr w:rsidR="00867EDA" w:rsidRPr="0071121C" w:rsidTr="00BC281C">
        <w:trPr>
          <w:trHeight w:val="300"/>
        </w:trPr>
        <w:tc>
          <w:tcPr>
            <w:tcW w:w="5637" w:type="dxa"/>
            <w:tcBorders>
              <w:top w:val="dotted" w:sz="4" w:space="0" w:color="auto"/>
              <w:left w:val="nil"/>
              <w:bottom w:val="dotted" w:sz="4" w:space="0" w:color="auto"/>
              <w:right w:val="nil"/>
            </w:tcBorders>
            <w:shd w:val="clear" w:color="auto" w:fill="auto"/>
            <w:noWrap/>
            <w:vAlign w:val="bottom"/>
            <w:hideMark/>
          </w:tcPr>
          <w:p w:rsidR="00867EDA" w:rsidRPr="00BC281C" w:rsidRDefault="00867EDA" w:rsidP="004F472F">
            <w:pPr>
              <w:rPr>
                <w:rFonts w:ascii="Calibri" w:hAnsi="Calibri"/>
                <w:b/>
                <w:bCs/>
                <w:color w:val="000000"/>
                <w:sz w:val="20"/>
                <w:szCs w:val="18"/>
                <w:lang w:val="en-AU" w:eastAsia="en-AU"/>
              </w:rPr>
            </w:pPr>
            <w:r w:rsidRPr="00BC281C">
              <w:rPr>
                <w:rFonts w:ascii="Calibri" w:hAnsi="Calibri"/>
                <w:b/>
                <w:bCs/>
                <w:color w:val="000000"/>
                <w:sz w:val="20"/>
                <w:szCs w:val="18"/>
                <w:lang w:val="en-AU" w:eastAsia="en-AU"/>
              </w:rPr>
              <w:t xml:space="preserve">Innovation &amp; Business Skills Australia </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3560</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14754</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312</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50173</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2422</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305</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14523</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16236</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102285</w:t>
            </w:r>
          </w:p>
        </w:tc>
      </w:tr>
      <w:tr w:rsidR="00867EDA" w:rsidRPr="0071121C" w:rsidTr="00BC281C">
        <w:trPr>
          <w:trHeight w:val="300"/>
        </w:trPr>
        <w:tc>
          <w:tcPr>
            <w:tcW w:w="5637" w:type="dxa"/>
            <w:tcBorders>
              <w:top w:val="dotted" w:sz="4" w:space="0" w:color="auto"/>
              <w:left w:val="nil"/>
              <w:bottom w:val="dotted" w:sz="4" w:space="0" w:color="auto"/>
              <w:right w:val="nil"/>
            </w:tcBorders>
            <w:shd w:val="clear" w:color="auto" w:fill="auto"/>
            <w:noWrap/>
            <w:vAlign w:val="bottom"/>
            <w:hideMark/>
          </w:tcPr>
          <w:p w:rsidR="00867EDA" w:rsidRPr="00BC281C" w:rsidRDefault="00867EDA" w:rsidP="004F472F">
            <w:pPr>
              <w:rPr>
                <w:rFonts w:ascii="Calibri" w:hAnsi="Calibri"/>
                <w:b/>
                <w:bCs/>
                <w:color w:val="000000"/>
                <w:sz w:val="20"/>
                <w:szCs w:val="18"/>
                <w:lang w:val="en-AU" w:eastAsia="en-AU"/>
              </w:rPr>
            </w:pPr>
            <w:r w:rsidRPr="00BC281C">
              <w:rPr>
                <w:rFonts w:ascii="Calibri" w:hAnsi="Calibri"/>
                <w:b/>
                <w:bCs/>
                <w:color w:val="000000"/>
                <w:sz w:val="20"/>
                <w:szCs w:val="18"/>
                <w:lang w:val="en-AU" w:eastAsia="en-AU"/>
              </w:rPr>
              <w:t xml:space="preserve">Community Services &amp; Health Industry Skills Council </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292</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4398</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218</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14429</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1527</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208</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7437</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2725</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31234</w:t>
            </w:r>
          </w:p>
        </w:tc>
      </w:tr>
      <w:tr w:rsidR="00867EDA" w:rsidRPr="0071121C" w:rsidTr="00BC281C">
        <w:trPr>
          <w:trHeight w:val="300"/>
        </w:trPr>
        <w:tc>
          <w:tcPr>
            <w:tcW w:w="5637" w:type="dxa"/>
            <w:tcBorders>
              <w:top w:val="dotted" w:sz="4" w:space="0" w:color="auto"/>
              <w:left w:val="nil"/>
              <w:bottom w:val="dotted" w:sz="4" w:space="0" w:color="auto"/>
              <w:right w:val="nil"/>
            </w:tcBorders>
            <w:shd w:val="clear" w:color="auto" w:fill="auto"/>
            <w:noWrap/>
            <w:vAlign w:val="bottom"/>
            <w:hideMark/>
          </w:tcPr>
          <w:p w:rsidR="00867EDA" w:rsidRPr="00BC281C" w:rsidRDefault="00867EDA" w:rsidP="004F472F">
            <w:pPr>
              <w:rPr>
                <w:rFonts w:ascii="Calibri" w:hAnsi="Calibri"/>
                <w:b/>
                <w:bCs/>
                <w:color w:val="000000"/>
                <w:sz w:val="20"/>
                <w:szCs w:val="18"/>
                <w:lang w:val="en-AU" w:eastAsia="en-AU"/>
              </w:rPr>
            </w:pPr>
            <w:r w:rsidRPr="00BC281C">
              <w:rPr>
                <w:rFonts w:ascii="Calibri" w:hAnsi="Calibri"/>
                <w:b/>
                <w:bCs/>
                <w:color w:val="000000"/>
                <w:sz w:val="20"/>
                <w:szCs w:val="18"/>
                <w:lang w:val="en-AU" w:eastAsia="en-AU"/>
              </w:rPr>
              <w:t xml:space="preserve">Manufacturing Skills Australia </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558</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5132</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107</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16408</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934</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184</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2436</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3794</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29553</w:t>
            </w:r>
          </w:p>
        </w:tc>
      </w:tr>
      <w:tr w:rsidR="00867EDA" w:rsidRPr="0071121C" w:rsidTr="00BC281C">
        <w:trPr>
          <w:trHeight w:val="300"/>
        </w:trPr>
        <w:tc>
          <w:tcPr>
            <w:tcW w:w="5637" w:type="dxa"/>
            <w:tcBorders>
              <w:top w:val="dotted" w:sz="4" w:space="0" w:color="auto"/>
              <w:left w:val="nil"/>
              <w:bottom w:val="dotted" w:sz="4" w:space="0" w:color="auto"/>
              <w:right w:val="nil"/>
            </w:tcBorders>
            <w:shd w:val="clear" w:color="auto" w:fill="auto"/>
            <w:noWrap/>
            <w:vAlign w:val="bottom"/>
            <w:hideMark/>
          </w:tcPr>
          <w:p w:rsidR="00867EDA" w:rsidRPr="00BC281C" w:rsidRDefault="00867EDA" w:rsidP="004F472F">
            <w:pPr>
              <w:rPr>
                <w:rFonts w:ascii="Calibri" w:hAnsi="Calibri"/>
                <w:b/>
                <w:bCs/>
                <w:color w:val="000000"/>
                <w:sz w:val="20"/>
                <w:szCs w:val="18"/>
                <w:lang w:val="en-AU" w:eastAsia="en-AU"/>
              </w:rPr>
            </w:pPr>
            <w:r w:rsidRPr="00BC281C">
              <w:rPr>
                <w:rFonts w:ascii="Calibri" w:hAnsi="Calibri"/>
                <w:b/>
                <w:bCs/>
                <w:color w:val="000000"/>
                <w:sz w:val="20"/>
                <w:szCs w:val="18"/>
                <w:lang w:val="en-AU" w:eastAsia="en-AU"/>
              </w:rPr>
              <w:t xml:space="preserve">Construction &amp; Property Services Industry Skills Council  </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249</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11150</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273</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13317</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1527</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424</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343</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1049</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28332</w:t>
            </w:r>
          </w:p>
        </w:tc>
      </w:tr>
      <w:tr w:rsidR="00867EDA" w:rsidRPr="0071121C" w:rsidTr="00BC281C">
        <w:trPr>
          <w:trHeight w:val="300"/>
        </w:trPr>
        <w:tc>
          <w:tcPr>
            <w:tcW w:w="5637" w:type="dxa"/>
            <w:tcBorders>
              <w:top w:val="dotted" w:sz="4" w:space="0" w:color="auto"/>
              <w:left w:val="nil"/>
              <w:bottom w:val="dotted" w:sz="4" w:space="0" w:color="auto"/>
              <w:right w:val="nil"/>
            </w:tcBorders>
            <w:shd w:val="clear" w:color="auto" w:fill="auto"/>
            <w:noWrap/>
            <w:vAlign w:val="bottom"/>
            <w:hideMark/>
          </w:tcPr>
          <w:p w:rsidR="00867EDA" w:rsidRPr="00BC281C" w:rsidRDefault="00867EDA" w:rsidP="004F472F">
            <w:pPr>
              <w:rPr>
                <w:rFonts w:ascii="Calibri" w:hAnsi="Calibri"/>
                <w:b/>
                <w:bCs/>
                <w:color w:val="000000"/>
                <w:sz w:val="20"/>
                <w:szCs w:val="18"/>
                <w:lang w:val="en-AU" w:eastAsia="en-AU"/>
              </w:rPr>
            </w:pPr>
            <w:proofErr w:type="spellStart"/>
            <w:r w:rsidRPr="00BC281C">
              <w:rPr>
                <w:rFonts w:ascii="Calibri" w:hAnsi="Calibri"/>
                <w:b/>
                <w:bCs/>
                <w:color w:val="000000"/>
                <w:sz w:val="20"/>
                <w:szCs w:val="18"/>
                <w:lang w:val="en-AU" w:eastAsia="en-AU"/>
              </w:rPr>
              <w:t>Agrifoods</w:t>
            </w:r>
            <w:proofErr w:type="spellEnd"/>
            <w:r w:rsidRPr="00BC281C">
              <w:rPr>
                <w:rFonts w:ascii="Calibri" w:hAnsi="Calibri"/>
                <w:b/>
                <w:bCs/>
                <w:color w:val="000000"/>
                <w:sz w:val="20"/>
                <w:szCs w:val="18"/>
                <w:lang w:val="en-AU" w:eastAsia="en-AU"/>
              </w:rPr>
              <w:t xml:space="preserve"> </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5200</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427</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6015</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1289</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167</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2421</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1745</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17264</w:t>
            </w:r>
          </w:p>
        </w:tc>
      </w:tr>
      <w:tr w:rsidR="00867EDA" w:rsidRPr="0071121C" w:rsidTr="00BC281C">
        <w:trPr>
          <w:trHeight w:val="300"/>
        </w:trPr>
        <w:tc>
          <w:tcPr>
            <w:tcW w:w="5637" w:type="dxa"/>
            <w:tcBorders>
              <w:top w:val="dotted" w:sz="4" w:space="0" w:color="auto"/>
              <w:left w:val="nil"/>
              <w:bottom w:val="dotted" w:sz="4" w:space="0" w:color="auto"/>
              <w:right w:val="nil"/>
            </w:tcBorders>
            <w:shd w:val="clear" w:color="auto" w:fill="auto"/>
            <w:noWrap/>
            <w:vAlign w:val="bottom"/>
            <w:hideMark/>
          </w:tcPr>
          <w:p w:rsidR="00867EDA" w:rsidRPr="00BC281C" w:rsidRDefault="00867EDA" w:rsidP="004F472F">
            <w:pPr>
              <w:rPr>
                <w:rFonts w:ascii="Calibri" w:hAnsi="Calibri"/>
                <w:b/>
                <w:bCs/>
                <w:color w:val="000000"/>
                <w:sz w:val="20"/>
                <w:szCs w:val="18"/>
                <w:lang w:val="en-AU" w:eastAsia="en-AU"/>
              </w:rPr>
            </w:pPr>
            <w:r w:rsidRPr="00BC281C">
              <w:rPr>
                <w:rFonts w:ascii="Calibri" w:hAnsi="Calibri"/>
                <w:b/>
                <w:bCs/>
                <w:color w:val="000000"/>
                <w:sz w:val="20"/>
                <w:szCs w:val="18"/>
                <w:lang w:val="en-AU" w:eastAsia="en-AU"/>
              </w:rPr>
              <w:t xml:space="preserve">Auto Skills Australia </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222</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2667</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272</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4003</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789</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173</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329</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1459</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9914</w:t>
            </w:r>
          </w:p>
        </w:tc>
      </w:tr>
      <w:tr w:rsidR="00867EDA" w:rsidRPr="0071121C" w:rsidTr="00BC281C">
        <w:trPr>
          <w:trHeight w:val="300"/>
        </w:trPr>
        <w:tc>
          <w:tcPr>
            <w:tcW w:w="5637" w:type="dxa"/>
            <w:tcBorders>
              <w:top w:val="dotted" w:sz="4" w:space="0" w:color="auto"/>
              <w:left w:val="nil"/>
              <w:bottom w:val="dotted" w:sz="4" w:space="0" w:color="auto"/>
              <w:right w:val="nil"/>
            </w:tcBorders>
            <w:shd w:val="clear" w:color="auto" w:fill="auto"/>
            <w:noWrap/>
            <w:vAlign w:val="bottom"/>
            <w:hideMark/>
          </w:tcPr>
          <w:p w:rsidR="00867EDA" w:rsidRPr="00BC281C" w:rsidRDefault="00867EDA" w:rsidP="004F472F">
            <w:pPr>
              <w:rPr>
                <w:rFonts w:ascii="Calibri" w:hAnsi="Calibri"/>
                <w:b/>
                <w:bCs/>
                <w:color w:val="000000"/>
                <w:sz w:val="20"/>
                <w:szCs w:val="18"/>
                <w:lang w:val="en-AU" w:eastAsia="en-AU"/>
              </w:rPr>
            </w:pPr>
            <w:r w:rsidRPr="00BC281C">
              <w:rPr>
                <w:rFonts w:ascii="Calibri" w:hAnsi="Calibri"/>
                <w:b/>
                <w:bCs/>
                <w:color w:val="000000"/>
                <w:sz w:val="20"/>
                <w:szCs w:val="18"/>
                <w:lang w:val="en-AU" w:eastAsia="en-AU"/>
              </w:rPr>
              <w:t xml:space="preserve">Energy Skills Australia </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1369</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28</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1246</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588</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78</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778</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317</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4404</w:t>
            </w:r>
          </w:p>
        </w:tc>
      </w:tr>
      <w:tr w:rsidR="00867EDA" w:rsidRPr="0071121C" w:rsidTr="00BC281C">
        <w:trPr>
          <w:trHeight w:val="300"/>
        </w:trPr>
        <w:tc>
          <w:tcPr>
            <w:tcW w:w="5637" w:type="dxa"/>
            <w:tcBorders>
              <w:top w:val="dotted" w:sz="4" w:space="0" w:color="auto"/>
              <w:left w:val="nil"/>
              <w:bottom w:val="dotted" w:sz="4" w:space="0" w:color="auto"/>
              <w:right w:val="nil"/>
            </w:tcBorders>
            <w:shd w:val="clear" w:color="auto" w:fill="auto"/>
            <w:noWrap/>
            <w:vAlign w:val="bottom"/>
            <w:hideMark/>
          </w:tcPr>
          <w:p w:rsidR="00867EDA" w:rsidRPr="00BC281C" w:rsidRDefault="00867EDA" w:rsidP="004F472F">
            <w:pPr>
              <w:rPr>
                <w:rFonts w:ascii="Calibri" w:hAnsi="Calibri"/>
                <w:b/>
                <w:bCs/>
                <w:color w:val="000000"/>
                <w:sz w:val="20"/>
                <w:szCs w:val="18"/>
                <w:lang w:val="en-AU" w:eastAsia="en-AU"/>
              </w:rPr>
            </w:pPr>
            <w:r w:rsidRPr="00BC281C">
              <w:rPr>
                <w:rFonts w:ascii="Calibri" w:hAnsi="Calibri"/>
                <w:b/>
                <w:bCs/>
                <w:color w:val="000000"/>
                <w:sz w:val="20"/>
                <w:szCs w:val="18"/>
                <w:lang w:val="en-AU" w:eastAsia="en-AU"/>
              </w:rPr>
              <w:t xml:space="preserve">Government Skills Australia </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36</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3384</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87</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341</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40</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3890</w:t>
            </w:r>
          </w:p>
        </w:tc>
      </w:tr>
      <w:tr w:rsidR="00867EDA" w:rsidRPr="0071121C" w:rsidTr="00BC281C">
        <w:trPr>
          <w:trHeight w:val="300"/>
        </w:trPr>
        <w:tc>
          <w:tcPr>
            <w:tcW w:w="5637" w:type="dxa"/>
            <w:tcBorders>
              <w:top w:val="dotted" w:sz="4" w:space="0" w:color="auto"/>
              <w:left w:val="nil"/>
              <w:bottom w:val="dotted" w:sz="4" w:space="0" w:color="auto"/>
              <w:right w:val="nil"/>
            </w:tcBorders>
            <w:shd w:val="clear" w:color="auto" w:fill="auto"/>
            <w:noWrap/>
            <w:vAlign w:val="bottom"/>
            <w:hideMark/>
          </w:tcPr>
          <w:p w:rsidR="00867EDA" w:rsidRPr="00BC281C" w:rsidRDefault="00867EDA" w:rsidP="004F472F">
            <w:pPr>
              <w:rPr>
                <w:rFonts w:ascii="Calibri" w:hAnsi="Calibri"/>
                <w:b/>
                <w:bCs/>
                <w:color w:val="000000"/>
                <w:sz w:val="20"/>
                <w:szCs w:val="18"/>
                <w:lang w:val="en-AU" w:eastAsia="en-AU"/>
              </w:rPr>
            </w:pPr>
            <w:r w:rsidRPr="00BC281C">
              <w:rPr>
                <w:rFonts w:ascii="Calibri" w:hAnsi="Calibri"/>
                <w:b/>
                <w:bCs/>
                <w:color w:val="000000"/>
                <w:sz w:val="20"/>
                <w:szCs w:val="18"/>
                <w:lang w:val="en-AU" w:eastAsia="en-AU"/>
              </w:rPr>
              <w:t xml:space="preserve">Transport and Logistics Skills Council Ltd </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438</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28</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1253</w:t>
            </w:r>
          </w:p>
        </w:tc>
        <w:tc>
          <w:tcPr>
            <w:tcW w:w="1120"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126</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26</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643</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142</w:t>
            </w:r>
          </w:p>
        </w:tc>
        <w:tc>
          <w:tcPr>
            <w:tcW w:w="1121" w:type="dxa"/>
            <w:tcBorders>
              <w:top w:val="dotted" w:sz="4" w:space="0" w:color="auto"/>
              <w:left w:val="nil"/>
              <w:bottom w:val="dotted"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2656</w:t>
            </w:r>
          </w:p>
        </w:tc>
      </w:tr>
      <w:tr w:rsidR="00867EDA" w:rsidRPr="0071121C" w:rsidTr="00BC281C">
        <w:trPr>
          <w:trHeight w:val="300"/>
        </w:trPr>
        <w:tc>
          <w:tcPr>
            <w:tcW w:w="5637" w:type="dxa"/>
            <w:tcBorders>
              <w:top w:val="dotted" w:sz="4" w:space="0" w:color="auto"/>
              <w:left w:val="nil"/>
              <w:bottom w:val="single" w:sz="4" w:space="0" w:color="auto"/>
              <w:right w:val="nil"/>
            </w:tcBorders>
            <w:shd w:val="clear" w:color="auto" w:fill="auto"/>
            <w:noWrap/>
            <w:vAlign w:val="bottom"/>
            <w:hideMark/>
          </w:tcPr>
          <w:p w:rsidR="00867EDA" w:rsidRPr="00BC281C" w:rsidRDefault="00867EDA" w:rsidP="004F472F">
            <w:pPr>
              <w:rPr>
                <w:rFonts w:ascii="Calibri" w:hAnsi="Calibri"/>
                <w:b/>
                <w:bCs/>
                <w:color w:val="000000"/>
                <w:sz w:val="20"/>
                <w:szCs w:val="18"/>
                <w:lang w:val="en-AU" w:eastAsia="en-AU"/>
              </w:rPr>
            </w:pPr>
            <w:proofErr w:type="spellStart"/>
            <w:r w:rsidRPr="00BC281C">
              <w:rPr>
                <w:rFonts w:ascii="Calibri" w:hAnsi="Calibri"/>
                <w:b/>
                <w:bCs/>
                <w:color w:val="000000"/>
                <w:sz w:val="20"/>
                <w:szCs w:val="18"/>
                <w:lang w:val="en-AU" w:eastAsia="en-AU"/>
              </w:rPr>
              <w:t>SkillsDMC</w:t>
            </w:r>
            <w:proofErr w:type="spellEnd"/>
            <w:r w:rsidRPr="00BC281C">
              <w:rPr>
                <w:rFonts w:ascii="Calibri" w:hAnsi="Calibri"/>
                <w:b/>
                <w:bCs/>
                <w:color w:val="000000"/>
                <w:sz w:val="20"/>
                <w:szCs w:val="18"/>
                <w:lang w:val="en-AU" w:eastAsia="en-AU"/>
              </w:rPr>
              <w:t xml:space="preserve"> </w:t>
            </w:r>
          </w:p>
        </w:tc>
        <w:tc>
          <w:tcPr>
            <w:tcW w:w="1120" w:type="dxa"/>
            <w:tcBorders>
              <w:top w:val="dotted" w:sz="4" w:space="0" w:color="auto"/>
              <w:left w:val="nil"/>
              <w:bottom w:val="single"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p>
        </w:tc>
        <w:tc>
          <w:tcPr>
            <w:tcW w:w="1121" w:type="dxa"/>
            <w:tcBorders>
              <w:top w:val="dotted" w:sz="4" w:space="0" w:color="auto"/>
              <w:left w:val="nil"/>
              <w:bottom w:val="single"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19</w:t>
            </w:r>
          </w:p>
        </w:tc>
        <w:tc>
          <w:tcPr>
            <w:tcW w:w="1121" w:type="dxa"/>
            <w:tcBorders>
              <w:top w:val="dotted" w:sz="4" w:space="0" w:color="auto"/>
              <w:left w:val="nil"/>
              <w:bottom w:val="single"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221</w:t>
            </w:r>
          </w:p>
        </w:tc>
        <w:tc>
          <w:tcPr>
            <w:tcW w:w="1121" w:type="dxa"/>
            <w:tcBorders>
              <w:top w:val="dotted" w:sz="4" w:space="0" w:color="auto"/>
              <w:left w:val="nil"/>
              <w:bottom w:val="single"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1265</w:t>
            </w:r>
          </w:p>
        </w:tc>
        <w:tc>
          <w:tcPr>
            <w:tcW w:w="1120" w:type="dxa"/>
            <w:tcBorders>
              <w:top w:val="dotted" w:sz="4" w:space="0" w:color="auto"/>
              <w:left w:val="nil"/>
              <w:bottom w:val="single"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99</w:t>
            </w:r>
          </w:p>
        </w:tc>
        <w:tc>
          <w:tcPr>
            <w:tcW w:w="1121" w:type="dxa"/>
            <w:tcBorders>
              <w:top w:val="dotted" w:sz="4" w:space="0" w:color="auto"/>
              <w:left w:val="nil"/>
              <w:bottom w:val="single"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15</w:t>
            </w:r>
          </w:p>
        </w:tc>
        <w:tc>
          <w:tcPr>
            <w:tcW w:w="1121" w:type="dxa"/>
            <w:tcBorders>
              <w:top w:val="dotted" w:sz="4" w:space="0" w:color="auto"/>
              <w:left w:val="nil"/>
              <w:bottom w:val="single"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142</w:t>
            </w:r>
          </w:p>
        </w:tc>
        <w:tc>
          <w:tcPr>
            <w:tcW w:w="1121" w:type="dxa"/>
            <w:tcBorders>
              <w:top w:val="dotted" w:sz="4" w:space="0" w:color="auto"/>
              <w:left w:val="nil"/>
              <w:bottom w:val="single"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132</w:t>
            </w:r>
          </w:p>
        </w:tc>
        <w:tc>
          <w:tcPr>
            <w:tcW w:w="1121" w:type="dxa"/>
            <w:tcBorders>
              <w:top w:val="dotted" w:sz="4" w:space="0" w:color="auto"/>
              <w:left w:val="nil"/>
              <w:bottom w:val="single" w:sz="4" w:space="0" w:color="auto"/>
              <w:right w:val="nil"/>
            </w:tcBorders>
            <w:shd w:val="clear" w:color="auto" w:fill="auto"/>
            <w:noWrap/>
            <w:vAlign w:val="bottom"/>
            <w:hideMark/>
          </w:tcPr>
          <w:p w:rsidR="00867EDA" w:rsidRPr="0071121C" w:rsidRDefault="00867EDA" w:rsidP="0071121C">
            <w:pPr>
              <w:jc w:val="center"/>
              <w:rPr>
                <w:rFonts w:ascii="Calibri" w:hAnsi="Calibri"/>
                <w:bCs/>
                <w:color w:val="000000"/>
                <w:sz w:val="20"/>
                <w:szCs w:val="20"/>
                <w:lang w:val="en-AU" w:eastAsia="en-AU"/>
              </w:rPr>
            </w:pPr>
            <w:r w:rsidRPr="0071121C">
              <w:rPr>
                <w:rFonts w:ascii="Calibri" w:hAnsi="Calibri"/>
                <w:bCs/>
                <w:color w:val="000000"/>
                <w:sz w:val="20"/>
                <w:szCs w:val="20"/>
                <w:lang w:val="en-AU" w:eastAsia="en-AU"/>
              </w:rPr>
              <w:t>1893</w:t>
            </w:r>
          </w:p>
        </w:tc>
      </w:tr>
    </w:tbl>
    <w:p w:rsidR="00A038C9" w:rsidRDefault="00A038C9" w:rsidP="00C376AD">
      <w:pPr>
        <w:spacing w:after="60"/>
        <w:rPr>
          <w:sz w:val="22"/>
          <w:szCs w:val="22"/>
        </w:rPr>
      </w:pPr>
    </w:p>
    <w:p w:rsidR="007E6A27" w:rsidRPr="00BC281C" w:rsidRDefault="007E6A27" w:rsidP="007E6A27">
      <w:pPr>
        <w:spacing w:before="60" w:after="60" w:line="276" w:lineRule="auto"/>
        <w:rPr>
          <w:rFonts w:asciiTheme="minorHAnsi" w:eastAsiaTheme="minorHAnsi" w:hAnsiTheme="minorHAnsi" w:cstheme="minorBidi"/>
          <w:b/>
          <w:sz w:val="28"/>
          <w:szCs w:val="28"/>
          <w:lang w:val="en-AU"/>
        </w:rPr>
      </w:pPr>
      <w:r w:rsidRPr="00BC281C">
        <w:rPr>
          <w:rFonts w:asciiTheme="minorHAnsi" w:eastAsiaTheme="minorHAnsi" w:hAnsiTheme="minorHAnsi" w:cstheme="minorBidi"/>
          <w:b/>
          <w:sz w:val="28"/>
          <w:szCs w:val="28"/>
          <w:lang w:val="en-AU"/>
        </w:rPr>
        <w:t>Contribution of VET to the ATAR in each of the Australian States and Territories</w:t>
      </w:r>
    </w:p>
    <w:p w:rsidR="007E6A27" w:rsidRPr="00BC281C" w:rsidRDefault="007E6A27" w:rsidP="007E6A27">
      <w:pPr>
        <w:tabs>
          <w:tab w:val="left" w:pos="1590"/>
        </w:tabs>
        <w:autoSpaceDE w:val="0"/>
        <w:autoSpaceDN w:val="0"/>
        <w:adjustRightInd w:val="0"/>
        <w:spacing w:before="60" w:after="60"/>
        <w:rPr>
          <w:rFonts w:asciiTheme="minorHAnsi" w:eastAsiaTheme="minorHAnsi" w:hAnsiTheme="minorHAnsi" w:cs="HelveticaNeueLT-Roman"/>
          <w:sz w:val="20"/>
          <w:szCs w:val="20"/>
          <w:lang w:val="en-AU"/>
        </w:rPr>
      </w:pPr>
      <w:r w:rsidRPr="00BC281C">
        <w:rPr>
          <w:rFonts w:asciiTheme="minorHAnsi" w:eastAsiaTheme="minorHAnsi" w:hAnsiTheme="minorHAnsi" w:cs="HelveticaNeueLT-Roman"/>
          <w:sz w:val="20"/>
          <w:szCs w:val="20"/>
          <w:lang w:val="en-AU"/>
        </w:rPr>
        <w:tab/>
      </w:r>
    </w:p>
    <w:p w:rsidR="007E6A27" w:rsidRPr="007E6A27" w:rsidRDefault="007E6A27" w:rsidP="007E6A27">
      <w:pPr>
        <w:autoSpaceDE w:val="0"/>
        <w:autoSpaceDN w:val="0"/>
        <w:adjustRightInd w:val="0"/>
        <w:spacing w:before="60" w:after="60"/>
        <w:rPr>
          <w:rFonts w:asciiTheme="minorHAnsi" w:eastAsiaTheme="minorHAnsi" w:hAnsiTheme="minorHAnsi" w:cs="HelveticaNeueLT-Roman"/>
          <w:b/>
          <w:color w:val="FF0000"/>
          <w:szCs w:val="22"/>
          <w:lang w:val="en-AU"/>
        </w:rPr>
      </w:pPr>
      <w:r w:rsidRPr="007E6A27">
        <w:rPr>
          <w:rFonts w:asciiTheme="minorHAnsi" w:eastAsiaTheme="minorHAnsi" w:hAnsiTheme="minorHAnsi" w:cs="HelveticaNeueLT-Roman"/>
          <w:b/>
          <w:szCs w:val="22"/>
          <w:lang w:val="en-AU"/>
        </w:rPr>
        <w:t xml:space="preserve">Australian Capital Territory </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r w:rsidRPr="007E6A27">
        <w:rPr>
          <w:rFonts w:asciiTheme="minorHAnsi" w:eastAsiaTheme="minorHAnsi" w:hAnsiTheme="minorHAnsi" w:cs="HelveticaNeueLT-Roman"/>
          <w:sz w:val="22"/>
          <w:szCs w:val="22"/>
          <w:lang w:val="en-AU"/>
        </w:rPr>
        <w:t xml:space="preserve">T courses with embedded competencies contribute to the requirements for a Tertiary Entrance Statement and Australian Tertiary Admissions Rank (ATAR) where the course has been accredited by the BSSS as preparing students for higher education. A maximum of eight standard units can be used from any one industry area. Currently there are seven BSSS accredited vocational programs with a T classification. </w:t>
      </w:r>
    </w:p>
    <w:p w:rsidR="007E6A27" w:rsidRPr="007E6A27" w:rsidRDefault="007E6A27" w:rsidP="007E6A27">
      <w:pPr>
        <w:autoSpaceDE w:val="0"/>
        <w:autoSpaceDN w:val="0"/>
        <w:adjustRightInd w:val="0"/>
        <w:spacing w:before="60" w:after="60"/>
        <w:rPr>
          <w:rFonts w:asciiTheme="minorHAnsi" w:eastAsiaTheme="minorHAnsi" w:hAnsiTheme="minorHAnsi" w:cstheme="minorBidi"/>
          <w:color w:val="365F91" w:themeColor="accent1" w:themeShade="BF"/>
          <w:sz w:val="22"/>
          <w:szCs w:val="22"/>
          <w:lang w:val="en-AU"/>
        </w:rPr>
      </w:pPr>
    </w:p>
    <w:p w:rsidR="007E6A27" w:rsidRPr="007E6A27" w:rsidRDefault="007E6A27" w:rsidP="007E6A27">
      <w:pPr>
        <w:autoSpaceDE w:val="0"/>
        <w:autoSpaceDN w:val="0"/>
        <w:adjustRightInd w:val="0"/>
        <w:spacing w:before="60" w:after="60"/>
        <w:rPr>
          <w:rFonts w:asciiTheme="minorHAnsi" w:eastAsiaTheme="minorHAnsi" w:hAnsiTheme="minorHAnsi" w:cs="HelveticaNeueLT-Roman"/>
          <w:b/>
          <w:color w:val="FF0000"/>
          <w:szCs w:val="22"/>
          <w:lang w:val="en-AU"/>
        </w:rPr>
      </w:pPr>
      <w:r w:rsidRPr="007E6A27">
        <w:rPr>
          <w:rFonts w:asciiTheme="minorHAnsi" w:eastAsiaTheme="minorHAnsi" w:hAnsiTheme="minorHAnsi" w:cs="HelveticaNeueLT-Roman"/>
          <w:b/>
          <w:szCs w:val="22"/>
          <w:lang w:val="en-AU"/>
        </w:rPr>
        <w:t xml:space="preserve">New South Wales </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r w:rsidRPr="007E6A27">
        <w:rPr>
          <w:rFonts w:asciiTheme="minorHAnsi" w:eastAsiaTheme="minorHAnsi" w:hAnsiTheme="minorHAnsi" w:cs="HelveticaNeueLT-Roman"/>
          <w:sz w:val="22"/>
          <w:szCs w:val="22"/>
          <w:lang w:val="en-AU"/>
        </w:rPr>
        <w:t xml:space="preserve">NSW universities use the marks achieved by a student in their best 10 HSC credit units from Board Developed courses to calculate an ATAR. The ATAR is the main mechanism for selection to university direct from Year 12. Board Endorsed courses do not contribute to the ATAR. </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r w:rsidRPr="007E6A27">
        <w:rPr>
          <w:rFonts w:asciiTheme="minorHAnsi" w:eastAsiaTheme="minorHAnsi" w:hAnsiTheme="minorHAnsi" w:cs="HelveticaNeueLT-Roman"/>
          <w:sz w:val="22"/>
          <w:szCs w:val="22"/>
          <w:lang w:val="en-AU"/>
        </w:rPr>
        <w:t xml:space="preserve">VET Industry Curriculum Frameworks count as Board Developed unit credit for the HSC. Each Framework includes an HSC examination which provides the opportunity for students to have this HSC examination mark contribute to the calculation of their ATAR. </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r w:rsidRPr="007E6A27">
        <w:rPr>
          <w:rFonts w:asciiTheme="minorHAnsi" w:eastAsiaTheme="minorHAnsi" w:hAnsiTheme="minorHAnsi" w:cs="HelveticaNeueLT-Roman"/>
          <w:sz w:val="22"/>
          <w:szCs w:val="22"/>
          <w:lang w:val="en-AU"/>
        </w:rPr>
        <w:t xml:space="preserve">NSW universities currently designate HSC VET Board Developed Framework courses as ‘Category B’ and will only include a maximum of 2 units from these courses in the ‘best ten’ units on which the ATAR is based. </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r w:rsidRPr="007E6A27">
        <w:rPr>
          <w:rFonts w:asciiTheme="minorHAnsi" w:eastAsiaTheme="minorHAnsi" w:hAnsiTheme="minorHAnsi" w:cs="HelveticaNeueLT-Roman"/>
          <w:sz w:val="22"/>
          <w:szCs w:val="22"/>
          <w:lang w:val="en-AU"/>
        </w:rPr>
        <w:t xml:space="preserve">The HSC (or equivalent) is an entry requirement for many TAFE NSW courses at higher AQF levels. </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b/>
          <w:szCs w:val="22"/>
          <w:lang w:val="en-AU"/>
        </w:rPr>
      </w:pPr>
    </w:p>
    <w:p w:rsidR="007E6A27" w:rsidRPr="007E6A27" w:rsidRDefault="007E6A27" w:rsidP="007E6A27">
      <w:pPr>
        <w:autoSpaceDE w:val="0"/>
        <w:autoSpaceDN w:val="0"/>
        <w:adjustRightInd w:val="0"/>
        <w:spacing w:before="60" w:after="60"/>
        <w:rPr>
          <w:rFonts w:asciiTheme="minorHAnsi" w:eastAsiaTheme="minorHAnsi" w:hAnsiTheme="minorHAnsi" w:cs="HelveticaNeueLT-Roman"/>
          <w:b/>
          <w:szCs w:val="22"/>
          <w:lang w:val="en-AU"/>
        </w:rPr>
      </w:pPr>
      <w:r w:rsidRPr="007E6A27">
        <w:rPr>
          <w:rFonts w:asciiTheme="minorHAnsi" w:eastAsiaTheme="minorHAnsi" w:hAnsiTheme="minorHAnsi" w:cs="HelveticaNeueLT-Roman"/>
          <w:b/>
          <w:szCs w:val="22"/>
          <w:lang w:val="en-AU"/>
        </w:rPr>
        <w:t xml:space="preserve">Northern Territory </w:t>
      </w:r>
    </w:p>
    <w:p w:rsidR="007E6A27" w:rsidRPr="007E6A27" w:rsidRDefault="007E6A27" w:rsidP="007E6A27">
      <w:pPr>
        <w:autoSpaceDE w:val="0"/>
        <w:autoSpaceDN w:val="0"/>
        <w:spacing w:before="60" w:after="60" w:line="276" w:lineRule="auto"/>
        <w:rPr>
          <w:rFonts w:asciiTheme="minorHAnsi" w:eastAsiaTheme="minorHAnsi" w:hAnsiTheme="minorHAnsi" w:cstheme="minorBidi"/>
          <w:sz w:val="22"/>
          <w:szCs w:val="22"/>
        </w:rPr>
      </w:pPr>
      <w:r w:rsidRPr="007E6A27">
        <w:rPr>
          <w:rFonts w:asciiTheme="minorHAnsi" w:eastAsiaTheme="minorHAnsi" w:hAnsiTheme="minorHAnsi" w:cstheme="minorBidi"/>
          <w:sz w:val="22"/>
          <w:szCs w:val="22"/>
        </w:rPr>
        <w:t xml:space="preserve">A NTCET student can count the completion of a Certificate III or above that has been deemed to be equivalent to Stage 2 of the SACE </w:t>
      </w:r>
      <w:r w:rsidRPr="007E6A27">
        <w:rPr>
          <w:rFonts w:asciiTheme="minorHAnsi" w:eastAsiaTheme="minorHAnsi" w:hAnsiTheme="minorHAnsi" w:cstheme="minorBidi"/>
          <w:sz w:val="22"/>
          <w:szCs w:val="22"/>
          <w:u w:val="single"/>
        </w:rPr>
        <w:t xml:space="preserve">as the equivalent of one subject </w:t>
      </w:r>
      <w:r w:rsidRPr="007E6A27">
        <w:rPr>
          <w:rFonts w:asciiTheme="minorHAnsi" w:eastAsiaTheme="minorHAnsi" w:hAnsiTheme="minorHAnsi" w:cstheme="minorBidi"/>
          <w:sz w:val="22"/>
          <w:szCs w:val="22"/>
        </w:rPr>
        <w:t>in the calculation of the university aggregate and its associated ATAR.</w:t>
      </w:r>
    </w:p>
    <w:p w:rsidR="007E6A27" w:rsidRPr="007E6A27" w:rsidRDefault="007E6A27" w:rsidP="007E6A27">
      <w:pPr>
        <w:autoSpaceDE w:val="0"/>
        <w:autoSpaceDN w:val="0"/>
        <w:spacing w:before="60" w:after="60" w:line="276" w:lineRule="auto"/>
        <w:rPr>
          <w:rFonts w:asciiTheme="minorHAnsi" w:eastAsiaTheme="minorHAnsi" w:hAnsiTheme="minorHAnsi" w:cstheme="minorBidi"/>
          <w:sz w:val="22"/>
          <w:szCs w:val="22"/>
        </w:rPr>
      </w:pPr>
      <w:r w:rsidRPr="007E6A27">
        <w:rPr>
          <w:rFonts w:asciiTheme="minorHAnsi" w:eastAsiaTheme="minorHAnsi" w:hAnsiTheme="minorHAnsi" w:cstheme="minorBidi"/>
          <w:sz w:val="22"/>
          <w:szCs w:val="22"/>
        </w:rPr>
        <w:t>To obtain a university aggregate and an ATAR for tertiary entrance the student:</w:t>
      </w:r>
    </w:p>
    <w:p w:rsidR="007E6A27" w:rsidRPr="007E6A27" w:rsidRDefault="007E6A27" w:rsidP="007E6A27">
      <w:pPr>
        <w:numPr>
          <w:ilvl w:val="0"/>
          <w:numId w:val="3"/>
        </w:numPr>
        <w:autoSpaceDE w:val="0"/>
        <w:autoSpaceDN w:val="0"/>
        <w:spacing w:before="60" w:after="60" w:line="276" w:lineRule="auto"/>
        <w:contextualSpacing/>
        <w:rPr>
          <w:rFonts w:asciiTheme="minorHAnsi" w:eastAsiaTheme="minorHAnsi" w:hAnsiTheme="minorHAnsi" w:cs="Calibri"/>
          <w:sz w:val="22"/>
          <w:szCs w:val="22"/>
          <w:lang w:val="en-AU"/>
        </w:rPr>
      </w:pPr>
      <w:r w:rsidRPr="007E6A27">
        <w:rPr>
          <w:rFonts w:asciiTheme="minorHAnsi" w:eastAsiaTheme="minorHAnsi" w:hAnsiTheme="minorHAnsi" w:cs="Calibri"/>
          <w:sz w:val="22"/>
          <w:szCs w:val="22"/>
          <w:lang w:val="en-AU"/>
        </w:rPr>
        <w:t>must qualify for the SACE</w:t>
      </w:r>
    </w:p>
    <w:p w:rsidR="007E6A27" w:rsidRPr="007E6A27" w:rsidRDefault="007E6A27" w:rsidP="007E6A27">
      <w:pPr>
        <w:numPr>
          <w:ilvl w:val="0"/>
          <w:numId w:val="3"/>
        </w:numPr>
        <w:autoSpaceDE w:val="0"/>
        <w:autoSpaceDN w:val="0"/>
        <w:spacing w:before="60" w:after="60" w:line="276" w:lineRule="auto"/>
        <w:contextualSpacing/>
        <w:rPr>
          <w:rFonts w:asciiTheme="minorHAnsi" w:eastAsiaTheme="minorHAnsi" w:hAnsiTheme="minorHAnsi" w:cs="Calibri"/>
          <w:sz w:val="22"/>
          <w:szCs w:val="22"/>
          <w:lang w:val="en-AU"/>
        </w:rPr>
      </w:pPr>
      <w:r w:rsidRPr="007E6A27">
        <w:rPr>
          <w:rFonts w:asciiTheme="minorHAnsi" w:eastAsiaTheme="minorHAnsi" w:hAnsiTheme="minorHAnsi" w:cs="Calibri"/>
          <w:sz w:val="22"/>
          <w:szCs w:val="22"/>
          <w:lang w:val="en-AU"/>
        </w:rPr>
        <w:t>comply with the rules regarding precluded combinations</w:t>
      </w:r>
    </w:p>
    <w:p w:rsidR="007E6A27" w:rsidRPr="007E6A27" w:rsidRDefault="007E6A27" w:rsidP="007E6A27">
      <w:pPr>
        <w:numPr>
          <w:ilvl w:val="0"/>
          <w:numId w:val="3"/>
        </w:numPr>
        <w:autoSpaceDE w:val="0"/>
        <w:autoSpaceDN w:val="0"/>
        <w:spacing w:before="60" w:after="60" w:line="276" w:lineRule="auto"/>
        <w:contextualSpacing/>
        <w:rPr>
          <w:rFonts w:asciiTheme="minorHAnsi" w:eastAsiaTheme="minorHAnsi" w:hAnsiTheme="minorHAnsi" w:cs="Calibri"/>
          <w:sz w:val="22"/>
          <w:szCs w:val="22"/>
          <w:lang w:val="en-AU"/>
        </w:rPr>
      </w:pPr>
      <w:r w:rsidRPr="007E6A27">
        <w:rPr>
          <w:rFonts w:asciiTheme="minorHAnsi" w:eastAsiaTheme="minorHAnsi" w:hAnsiTheme="minorHAnsi" w:cs="Calibri"/>
          <w:sz w:val="22"/>
          <w:szCs w:val="22"/>
          <w:lang w:val="en-AU"/>
        </w:rPr>
        <w:t>comply with the rules regarding counting restrictions</w:t>
      </w:r>
    </w:p>
    <w:p w:rsidR="007E6A27" w:rsidRPr="007E6A27" w:rsidRDefault="007E6A27" w:rsidP="007E6A27">
      <w:pPr>
        <w:numPr>
          <w:ilvl w:val="0"/>
          <w:numId w:val="3"/>
        </w:numPr>
        <w:autoSpaceDE w:val="0"/>
        <w:autoSpaceDN w:val="0"/>
        <w:spacing w:before="60" w:after="60" w:line="276" w:lineRule="auto"/>
        <w:contextualSpacing/>
        <w:rPr>
          <w:rFonts w:asciiTheme="minorHAnsi" w:eastAsiaTheme="minorHAnsi" w:hAnsiTheme="minorHAnsi" w:cs="Calibri"/>
          <w:sz w:val="22"/>
          <w:szCs w:val="22"/>
          <w:lang w:val="en-AU"/>
        </w:rPr>
      </w:pPr>
      <w:proofErr w:type="gramStart"/>
      <w:r w:rsidRPr="007E6A27">
        <w:rPr>
          <w:rFonts w:asciiTheme="minorHAnsi" w:eastAsiaTheme="minorHAnsi" w:hAnsiTheme="minorHAnsi" w:cs="Calibri"/>
          <w:sz w:val="22"/>
          <w:szCs w:val="22"/>
          <w:lang w:val="en-AU"/>
        </w:rPr>
        <w:t>complete</w:t>
      </w:r>
      <w:proofErr w:type="gramEnd"/>
      <w:r w:rsidRPr="007E6A27">
        <w:rPr>
          <w:rFonts w:asciiTheme="minorHAnsi" w:eastAsiaTheme="minorHAnsi" w:hAnsiTheme="minorHAnsi" w:cs="Calibri"/>
          <w:sz w:val="22"/>
          <w:szCs w:val="22"/>
          <w:lang w:val="en-AU"/>
        </w:rPr>
        <w:t xml:space="preserve"> at least 90 credits of study at Stage 2 of which 60 credits of study must be Tertiary Admissions Subjects (that is, three full-year subjects of 20-credits each). The remaining 30 credits may be comprised of a 10-credit Tertiary Admission Subjects and/or half a 20-credit Tertiary Admission Subjects and/or a ‘Recognised Study’. The completion of a VET Certificate III or above (that has been deemed to be equivalent to Stage 2 of the SACE) is considered a ‘Recognised Study’, and can contribute to a maximum of 20 credits.  </w:t>
      </w:r>
    </w:p>
    <w:p w:rsidR="007E6A27" w:rsidRPr="007E6A27" w:rsidRDefault="007E6A27" w:rsidP="007E6A27">
      <w:pPr>
        <w:autoSpaceDE w:val="0"/>
        <w:autoSpaceDN w:val="0"/>
        <w:spacing w:before="60" w:after="60" w:line="276" w:lineRule="auto"/>
        <w:rPr>
          <w:rFonts w:asciiTheme="minorHAnsi" w:eastAsiaTheme="minorHAnsi" w:hAnsiTheme="minorHAnsi" w:cstheme="minorBidi"/>
          <w:sz w:val="22"/>
          <w:szCs w:val="22"/>
        </w:rPr>
      </w:pPr>
      <w:r w:rsidRPr="007E6A27">
        <w:rPr>
          <w:rFonts w:asciiTheme="minorHAnsi" w:eastAsiaTheme="minorHAnsi" w:hAnsiTheme="minorHAnsi" w:cstheme="minorBidi"/>
          <w:sz w:val="22"/>
          <w:szCs w:val="22"/>
        </w:rPr>
        <w:t>For the completion of a VET Certificate III or above as a Recognised Study, the student receives a scaled score that is equivalent to the average of the best scaled scores for 70 credits from Tertiary Admissions Subjects.</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p>
    <w:p w:rsidR="007E6A27" w:rsidRPr="007E6A27" w:rsidRDefault="007E6A27" w:rsidP="007E6A27">
      <w:pPr>
        <w:autoSpaceDE w:val="0"/>
        <w:autoSpaceDN w:val="0"/>
        <w:adjustRightInd w:val="0"/>
        <w:spacing w:before="60" w:after="60"/>
        <w:rPr>
          <w:rFonts w:asciiTheme="minorHAnsi" w:eastAsiaTheme="minorHAnsi" w:hAnsiTheme="minorHAnsi" w:cs="HelveticaNeueLT-Roman"/>
          <w:b/>
          <w:color w:val="FF0000"/>
          <w:szCs w:val="22"/>
          <w:lang w:val="en-AU"/>
        </w:rPr>
      </w:pPr>
      <w:r w:rsidRPr="007E6A27">
        <w:rPr>
          <w:rFonts w:asciiTheme="minorHAnsi" w:eastAsiaTheme="minorHAnsi" w:hAnsiTheme="minorHAnsi" w:cs="HelveticaNeueLT-Roman"/>
          <w:b/>
          <w:szCs w:val="22"/>
          <w:lang w:val="en-AU"/>
        </w:rPr>
        <w:t xml:space="preserve">Queensland </w:t>
      </w:r>
    </w:p>
    <w:p w:rsidR="007E6A27" w:rsidRPr="007E6A27" w:rsidRDefault="007E6A27" w:rsidP="007E6A27">
      <w:pPr>
        <w:autoSpaceDE w:val="0"/>
        <w:autoSpaceDN w:val="0"/>
        <w:adjustRightInd w:val="0"/>
        <w:spacing w:before="60" w:after="60"/>
        <w:rPr>
          <w:rFonts w:asciiTheme="minorHAnsi" w:eastAsiaTheme="minorHAnsi" w:hAnsiTheme="minorHAnsi" w:cs="HelveticaNeue LT 55 Roman"/>
          <w:color w:val="000000"/>
          <w:sz w:val="22"/>
          <w:szCs w:val="22"/>
          <w:lang w:val="en-AU"/>
        </w:rPr>
      </w:pPr>
      <w:r w:rsidRPr="007E6A27">
        <w:rPr>
          <w:rFonts w:asciiTheme="minorHAnsi" w:eastAsiaTheme="minorHAnsi" w:hAnsiTheme="minorHAnsi" w:cs="HelveticaNeue LT 55 Roman"/>
          <w:color w:val="000000"/>
          <w:sz w:val="22"/>
          <w:szCs w:val="22"/>
          <w:lang w:val="en-AU"/>
        </w:rPr>
        <w:t xml:space="preserve">The requirements for the Queensland Certificate of Education (QCE) and Tertiary Entrance in Queensland are separate processes. </w:t>
      </w:r>
    </w:p>
    <w:p w:rsidR="007E6A27" w:rsidRPr="007E6A27" w:rsidRDefault="007E6A27" w:rsidP="007E6A27">
      <w:pPr>
        <w:autoSpaceDE w:val="0"/>
        <w:autoSpaceDN w:val="0"/>
        <w:adjustRightInd w:val="0"/>
        <w:spacing w:before="60" w:after="60"/>
        <w:rPr>
          <w:rFonts w:asciiTheme="minorHAnsi" w:eastAsiaTheme="minorHAnsi" w:hAnsiTheme="minorHAnsi" w:cs="HelveticaNeue LT 55 Roman"/>
          <w:color w:val="000000"/>
          <w:sz w:val="22"/>
          <w:szCs w:val="22"/>
          <w:lang w:val="en-AU"/>
        </w:rPr>
      </w:pPr>
      <w:r w:rsidRPr="007E6A27">
        <w:rPr>
          <w:rFonts w:asciiTheme="minorHAnsi" w:eastAsiaTheme="minorHAnsi" w:hAnsiTheme="minorHAnsi" w:cs="HelveticaNeue LT 55 Roman"/>
          <w:color w:val="000000"/>
          <w:sz w:val="22"/>
          <w:szCs w:val="22"/>
          <w:lang w:val="en-AU"/>
        </w:rPr>
        <w:t>At the end of Year 12, a student may receive one or more of the following</w:t>
      </w:r>
    </w:p>
    <w:p w:rsidR="007E6A27" w:rsidRPr="007E6A27" w:rsidRDefault="007E6A27" w:rsidP="007E6A27">
      <w:pPr>
        <w:numPr>
          <w:ilvl w:val="0"/>
          <w:numId w:val="2"/>
        </w:numPr>
        <w:autoSpaceDE w:val="0"/>
        <w:autoSpaceDN w:val="0"/>
        <w:adjustRightInd w:val="0"/>
        <w:spacing w:before="60" w:after="60" w:line="276" w:lineRule="auto"/>
        <w:rPr>
          <w:rFonts w:asciiTheme="minorHAnsi" w:eastAsiaTheme="minorHAnsi" w:hAnsiTheme="minorHAnsi" w:cs="HelveticaNeue LT 55 Roman"/>
          <w:color w:val="000000"/>
          <w:sz w:val="22"/>
          <w:szCs w:val="22"/>
          <w:lang w:val="en-AU"/>
        </w:rPr>
      </w:pPr>
      <w:r w:rsidRPr="007E6A27">
        <w:rPr>
          <w:rFonts w:asciiTheme="minorHAnsi" w:eastAsiaTheme="minorHAnsi" w:hAnsiTheme="minorHAnsi" w:cs="HelveticaNeue LT 55 Roman"/>
          <w:color w:val="000000"/>
          <w:sz w:val="22"/>
          <w:szCs w:val="22"/>
          <w:lang w:val="en-AU"/>
        </w:rPr>
        <w:t>a Senior Statement, showing results in eligible learning options (including VET)</w:t>
      </w:r>
    </w:p>
    <w:p w:rsidR="007E6A27" w:rsidRPr="007E6A27" w:rsidRDefault="007E6A27" w:rsidP="007E6A27">
      <w:pPr>
        <w:numPr>
          <w:ilvl w:val="0"/>
          <w:numId w:val="2"/>
        </w:numPr>
        <w:autoSpaceDE w:val="0"/>
        <w:autoSpaceDN w:val="0"/>
        <w:adjustRightInd w:val="0"/>
        <w:spacing w:before="60" w:after="60" w:line="276" w:lineRule="auto"/>
        <w:rPr>
          <w:rFonts w:asciiTheme="minorHAnsi" w:eastAsiaTheme="minorHAnsi" w:hAnsiTheme="minorHAnsi" w:cs="HelveticaNeue LT 55 Roman"/>
          <w:color w:val="000000"/>
          <w:sz w:val="22"/>
          <w:szCs w:val="22"/>
          <w:lang w:val="en-AU"/>
        </w:rPr>
      </w:pPr>
      <w:r w:rsidRPr="007E6A27">
        <w:rPr>
          <w:rFonts w:asciiTheme="minorHAnsi" w:eastAsiaTheme="minorHAnsi" w:hAnsiTheme="minorHAnsi" w:cs="HelveticaNeue LT 55 Roman"/>
          <w:color w:val="000000"/>
          <w:sz w:val="22"/>
          <w:szCs w:val="22"/>
          <w:lang w:val="en-AU"/>
        </w:rPr>
        <w:t xml:space="preserve">a Queensland Certificate of Education </w:t>
      </w:r>
    </w:p>
    <w:p w:rsidR="007E6A27" w:rsidRPr="007E6A27" w:rsidRDefault="007E6A27" w:rsidP="007E6A27">
      <w:pPr>
        <w:numPr>
          <w:ilvl w:val="0"/>
          <w:numId w:val="2"/>
        </w:numPr>
        <w:autoSpaceDE w:val="0"/>
        <w:autoSpaceDN w:val="0"/>
        <w:adjustRightInd w:val="0"/>
        <w:spacing w:before="60" w:after="60" w:line="276" w:lineRule="auto"/>
        <w:rPr>
          <w:rFonts w:asciiTheme="minorHAnsi" w:eastAsiaTheme="minorHAnsi" w:hAnsiTheme="minorHAnsi" w:cs="HelveticaNeue LT 55 Roman"/>
          <w:color w:val="000000"/>
          <w:sz w:val="22"/>
          <w:szCs w:val="22"/>
          <w:lang w:val="en-AU"/>
        </w:rPr>
      </w:pPr>
      <w:proofErr w:type="gramStart"/>
      <w:r w:rsidRPr="007E6A27">
        <w:rPr>
          <w:rFonts w:asciiTheme="minorHAnsi" w:eastAsiaTheme="minorHAnsi" w:hAnsiTheme="minorHAnsi" w:cs="HelveticaNeue LT 55 Roman"/>
          <w:color w:val="000000"/>
          <w:sz w:val="22"/>
          <w:szCs w:val="22"/>
          <w:lang w:val="en-AU"/>
        </w:rPr>
        <w:t>a</w:t>
      </w:r>
      <w:proofErr w:type="gramEnd"/>
      <w:r w:rsidRPr="007E6A27">
        <w:rPr>
          <w:rFonts w:asciiTheme="minorHAnsi" w:eastAsiaTheme="minorHAnsi" w:hAnsiTheme="minorHAnsi" w:cs="HelveticaNeue LT 55 Roman"/>
          <w:color w:val="000000"/>
          <w:sz w:val="22"/>
          <w:szCs w:val="22"/>
          <w:lang w:val="en-AU"/>
        </w:rPr>
        <w:t xml:space="preserve"> Tertiary Entrance Statement. </w:t>
      </w:r>
    </w:p>
    <w:p w:rsidR="007E6A27" w:rsidRPr="007E6A27" w:rsidRDefault="007E6A27" w:rsidP="007E6A27">
      <w:pPr>
        <w:autoSpaceDE w:val="0"/>
        <w:autoSpaceDN w:val="0"/>
        <w:adjustRightInd w:val="0"/>
        <w:spacing w:before="60" w:after="60"/>
        <w:rPr>
          <w:rFonts w:asciiTheme="minorHAnsi" w:eastAsiaTheme="minorHAnsi" w:hAnsiTheme="minorHAnsi" w:cs="HelveticaNeue LT 55 Roman"/>
          <w:color w:val="000000"/>
          <w:sz w:val="22"/>
          <w:szCs w:val="22"/>
          <w:lang w:val="en-AU"/>
        </w:rPr>
      </w:pPr>
      <w:r w:rsidRPr="007E6A27">
        <w:rPr>
          <w:rFonts w:asciiTheme="minorHAnsi" w:eastAsiaTheme="minorHAnsi" w:hAnsiTheme="minorHAnsi" w:cs="HelveticaNeue LT 55 Roman"/>
          <w:color w:val="000000"/>
          <w:sz w:val="22"/>
          <w:szCs w:val="22"/>
          <w:lang w:val="en-AU"/>
        </w:rPr>
        <w:t>VET qualifications do contribute to the achievement of a QCE.</w:t>
      </w:r>
    </w:p>
    <w:p w:rsidR="007E6A27" w:rsidRPr="007E6A27" w:rsidRDefault="007E6A27" w:rsidP="007E6A27">
      <w:pPr>
        <w:autoSpaceDE w:val="0"/>
        <w:autoSpaceDN w:val="0"/>
        <w:adjustRightInd w:val="0"/>
        <w:spacing w:before="60" w:after="60"/>
        <w:rPr>
          <w:rFonts w:asciiTheme="minorHAnsi" w:eastAsiaTheme="minorHAnsi" w:hAnsiTheme="minorHAnsi" w:cs="HelveticaNeue LT 55 Roman"/>
          <w:color w:val="000000"/>
          <w:sz w:val="22"/>
          <w:szCs w:val="22"/>
          <w:lang w:val="en-AU"/>
        </w:rPr>
      </w:pPr>
      <w:r w:rsidRPr="007E6A27">
        <w:rPr>
          <w:rFonts w:asciiTheme="minorHAnsi" w:eastAsiaTheme="minorHAnsi" w:hAnsiTheme="minorHAnsi" w:cs="HelveticaNeue LT 55 Roman"/>
          <w:color w:val="000000"/>
          <w:sz w:val="22"/>
          <w:szCs w:val="22"/>
          <w:lang w:val="en-AU"/>
        </w:rPr>
        <w:t xml:space="preserve">VET qualifications do not contribute to the Tertiary Entrance Statement. The Tertiary Entrance Statement reports Overall Position (OP) from 1 (highest) to 25 (lowest), and Field Positions (FPs) in up to five fields from 1 (highest) to 10 (lowest). Information on the calculation of OPs and FPs may be found at </w:t>
      </w:r>
      <w:hyperlink r:id="rId8" w:history="1">
        <w:r w:rsidRPr="007E6A27">
          <w:rPr>
            <w:rFonts w:asciiTheme="minorHAnsi" w:eastAsiaTheme="minorHAnsi" w:hAnsiTheme="minorHAnsi" w:cs="HelveticaNeue LT 55 Roman"/>
            <w:color w:val="0000FF" w:themeColor="hyperlink"/>
            <w:sz w:val="22"/>
            <w:szCs w:val="22"/>
            <w:u w:val="single"/>
            <w:lang w:val="en-AU"/>
          </w:rPr>
          <w:t>www.qsa.qld.edu.au/630.html</w:t>
        </w:r>
      </w:hyperlink>
    </w:p>
    <w:p w:rsidR="007E6A27" w:rsidRPr="007E6A27" w:rsidRDefault="007E6A27" w:rsidP="007E6A27">
      <w:pPr>
        <w:autoSpaceDE w:val="0"/>
        <w:autoSpaceDN w:val="0"/>
        <w:adjustRightInd w:val="0"/>
        <w:spacing w:before="60" w:after="60"/>
        <w:rPr>
          <w:rFonts w:asciiTheme="minorHAnsi" w:eastAsiaTheme="minorHAnsi" w:hAnsiTheme="minorHAnsi" w:cs="HelveticaNeue LT 55 Roman"/>
          <w:color w:val="000000"/>
          <w:sz w:val="22"/>
          <w:szCs w:val="22"/>
          <w:lang w:val="en-AU"/>
        </w:rPr>
      </w:pPr>
      <w:r w:rsidRPr="007E6A27">
        <w:rPr>
          <w:rFonts w:asciiTheme="minorHAnsi" w:eastAsiaTheme="minorHAnsi" w:hAnsiTheme="minorHAnsi" w:cs="HelveticaNeue LT 55 Roman"/>
          <w:color w:val="000000"/>
          <w:sz w:val="22"/>
          <w:szCs w:val="22"/>
          <w:lang w:val="en-AU"/>
        </w:rPr>
        <w:t>The Tertiary Entrance Statement does not report ATARs.</w:t>
      </w:r>
    </w:p>
    <w:p w:rsidR="007E6A27" w:rsidRPr="007E6A27" w:rsidRDefault="007E6A27" w:rsidP="007E6A27">
      <w:pPr>
        <w:autoSpaceDE w:val="0"/>
        <w:autoSpaceDN w:val="0"/>
        <w:adjustRightInd w:val="0"/>
        <w:spacing w:before="60" w:after="60"/>
        <w:rPr>
          <w:rFonts w:asciiTheme="minorHAnsi" w:eastAsiaTheme="minorHAnsi" w:hAnsiTheme="minorHAnsi" w:cs="HelveticaNeue LT 55 Roman"/>
          <w:color w:val="000000"/>
          <w:sz w:val="22"/>
          <w:szCs w:val="22"/>
          <w:lang w:val="en-AU"/>
        </w:rPr>
      </w:pPr>
      <w:r w:rsidRPr="007E6A27">
        <w:rPr>
          <w:rFonts w:asciiTheme="minorHAnsi" w:eastAsiaTheme="minorHAnsi" w:hAnsiTheme="minorHAnsi" w:cs="HelveticaNeue LT 55 Roman"/>
          <w:color w:val="000000"/>
          <w:sz w:val="22"/>
          <w:szCs w:val="22"/>
          <w:lang w:val="en-AU"/>
        </w:rPr>
        <w:t xml:space="preserve">Students exiting Year 12 may be OP eligible (and receive a Tertiary Entrance Statement) or non-OP eligible. Non-OP eligible students may be eligible for tertiary entrance using separate Selection Ranks, which recognise VET qualifications at AQF Certificate III and above. Details of Selection Ranks may be found at </w:t>
      </w:r>
      <w:hyperlink r:id="rId9" w:history="1">
        <w:r w:rsidRPr="007E6A27">
          <w:rPr>
            <w:rFonts w:asciiTheme="minorHAnsi" w:eastAsiaTheme="minorHAnsi" w:hAnsiTheme="minorHAnsi" w:cs="HelveticaNeue LT 55 Roman"/>
            <w:color w:val="0000FF" w:themeColor="hyperlink"/>
            <w:sz w:val="22"/>
            <w:szCs w:val="22"/>
            <w:u w:val="single"/>
            <w:lang w:val="en-AU"/>
          </w:rPr>
          <w:t>www.qtac.edu.au/Applying-CurrentYr12/2010NonOP.html</w:t>
        </w:r>
      </w:hyperlink>
    </w:p>
    <w:p w:rsidR="007E6A27" w:rsidRPr="007E6A27" w:rsidRDefault="007E6A27" w:rsidP="007E6A27">
      <w:pPr>
        <w:autoSpaceDE w:val="0"/>
        <w:autoSpaceDN w:val="0"/>
        <w:adjustRightInd w:val="0"/>
        <w:spacing w:before="60" w:after="60"/>
        <w:rPr>
          <w:rFonts w:asciiTheme="minorHAnsi" w:eastAsiaTheme="minorHAnsi" w:hAnsiTheme="minorHAnsi" w:cs="HelveticaNeue LT 55 Roman"/>
          <w:color w:val="000000"/>
          <w:sz w:val="22"/>
          <w:szCs w:val="22"/>
          <w:lang w:val="en-AU"/>
        </w:rPr>
      </w:pPr>
      <w:r w:rsidRPr="007E6A27">
        <w:rPr>
          <w:rFonts w:asciiTheme="minorHAnsi" w:eastAsiaTheme="minorHAnsi" w:hAnsiTheme="minorHAnsi" w:cs="HelveticaNeue LT 55 Roman"/>
          <w:color w:val="000000"/>
          <w:sz w:val="22"/>
          <w:szCs w:val="22"/>
          <w:lang w:val="en-AU"/>
        </w:rPr>
        <w:lastRenderedPageBreak/>
        <w:t>The Minister for Education has announced a review of Tertiary Entrance in Queensland.</w:t>
      </w:r>
    </w:p>
    <w:p w:rsidR="007E6A27" w:rsidRPr="007E6A27" w:rsidRDefault="007E6A27" w:rsidP="007E6A27">
      <w:pPr>
        <w:autoSpaceDE w:val="0"/>
        <w:autoSpaceDN w:val="0"/>
        <w:spacing w:before="60" w:after="60" w:line="276" w:lineRule="auto"/>
        <w:rPr>
          <w:rFonts w:asciiTheme="minorHAnsi" w:eastAsiaTheme="minorHAnsi" w:hAnsiTheme="minorHAnsi" w:cstheme="minorBidi"/>
          <w:b/>
          <w:bCs/>
          <w:sz w:val="22"/>
          <w:szCs w:val="22"/>
        </w:rPr>
      </w:pPr>
    </w:p>
    <w:p w:rsidR="007E6A27" w:rsidRPr="007E6A27" w:rsidRDefault="007E6A27" w:rsidP="007E6A27">
      <w:pPr>
        <w:autoSpaceDE w:val="0"/>
        <w:autoSpaceDN w:val="0"/>
        <w:spacing w:before="60" w:after="60" w:line="276" w:lineRule="auto"/>
        <w:rPr>
          <w:rFonts w:asciiTheme="minorHAnsi" w:eastAsiaTheme="minorHAnsi" w:hAnsiTheme="minorHAnsi" w:cstheme="minorBidi"/>
          <w:b/>
          <w:bCs/>
          <w:color w:val="FF0000"/>
          <w:szCs w:val="22"/>
        </w:rPr>
      </w:pPr>
      <w:r w:rsidRPr="007E6A27">
        <w:rPr>
          <w:rFonts w:asciiTheme="minorHAnsi" w:eastAsiaTheme="minorHAnsi" w:hAnsiTheme="minorHAnsi" w:cstheme="minorBidi"/>
          <w:b/>
          <w:bCs/>
          <w:szCs w:val="22"/>
        </w:rPr>
        <w:t xml:space="preserve">South Australia </w:t>
      </w:r>
    </w:p>
    <w:p w:rsidR="007E6A27" w:rsidRPr="007E6A27" w:rsidRDefault="007E6A27" w:rsidP="007E6A27">
      <w:pPr>
        <w:autoSpaceDE w:val="0"/>
        <w:autoSpaceDN w:val="0"/>
        <w:spacing w:before="60" w:after="60" w:line="276" w:lineRule="auto"/>
        <w:rPr>
          <w:rFonts w:asciiTheme="minorHAnsi" w:eastAsiaTheme="minorHAnsi" w:hAnsiTheme="minorHAnsi" w:cstheme="minorBidi"/>
          <w:sz w:val="22"/>
          <w:szCs w:val="22"/>
        </w:rPr>
      </w:pPr>
      <w:r w:rsidRPr="007E6A27">
        <w:rPr>
          <w:rFonts w:asciiTheme="minorHAnsi" w:eastAsiaTheme="minorHAnsi" w:hAnsiTheme="minorHAnsi" w:cstheme="minorBidi"/>
          <w:sz w:val="22"/>
          <w:szCs w:val="22"/>
        </w:rPr>
        <w:t xml:space="preserve">A SACE student can count the completion of a Certificate III or above that has been deemed to be equivalent to Stage 2 of the SACE </w:t>
      </w:r>
      <w:r w:rsidRPr="007E6A27">
        <w:rPr>
          <w:rFonts w:asciiTheme="minorHAnsi" w:eastAsiaTheme="minorHAnsi" w:hAnsiTheme="minorHAnsi" w:cstheme="minorBidi"/>
          <w:sz w:val="22"/>
          <w:szCs w:val="22"/>
          <w:u w:val="single"/>
        </w:rPr>
        <w:t xml:space="preserve">as the equivalent of one subject </w:t>
      </w:r>
      <w:r w:rsidRPr="007E6A27">
        <w:rPr>
          <w:rFonts w:asciiTheme="minorHAnsi" w:eastAsiaTheme="minorHAnsi" w:hAnsiTheme="minorHAnsi" w:cstheme="minorBidi"/>
          <w:sz w:val="22"/>
          <w:szCs w:val="22"/>
        </w:rPr>
        <w:t>in the calculation of the university aggregate and/or TAFE SA aggregate and its associated ATAR and/or TAFE SA Selection Score.</w:t>
      </w:r>
    </w:p>
    <w:p w:rsidR="007E6A27" w:rsidRPr="007E6A27" w:rsidRDefault="007E6A27" w:rsidP="007E6A27">
      <w:pPr>
        <w:autoSpaceDE w:val="0"/>
        <w:autoSpaceDN w:val="0"/>
        <w:spacing w:before="60" w:after="60" w:line="276" w:lineRule="auto"/>
        <w:rPr>
          <w:rFonts w:asciiTheme="minorHAnsi" w:eastAsiaTheme="minorHAnsi" w:hAnsiTheme="minorHAnsi" w:cstheme="minorBidi"/>
          <w:sz w:val="22"/>
          <w:szCs w:val="22"/>
        </w:rPr>
      </w:pPr>
      <w:r w:rsidRPr="007E6A27">
        <w:rPr>
          <w:rFonts w:asciiTheme="minorHAnsi" w:eastAsiaTheme="minorHAnsi" w:hAnsiTheme="minorHAnsi" w:cstheme="minorBidi"/>
          <w:sz w:val="22"/>
          <w:szCs w:val="22"/>
        </w:rPr>
        <w:t>To obtain a university aggregate and an ATAR for tertiary entrance the student:</w:t>
      </w:r>
    </w:p>
    <w:p w:rsidR="007E6A27" w:rsidRPr="007E6A27" w:rsidRDefault="007E6A27" w:rsidP="007E6A27">
      <w:pPr>
        <w:numPr>
          <w:ilvl w:val="0"/>
          <w:numId w:val="3"/>
        </w:numPr>
        <w:autoSpaceDE w:val="0"/>
        <w:autoSpaceDN w:val="0"/>
        <w:spacing w:before="60" w:after="60" w:line="276" w:lineRule="auto"/>
        <w:contextualSpacing/>
        <w:rPr>
          <w:rFonts w:asciiTheme="minorHAnsi" w:eastAsiaTheme="minorHAnsi" w:hAnsiTheme="minorHAnsi" w:cs="Calibri"/>
          <w:sz w:val="22"/>
          <w:szCs w:val="22"/>
          <w:lang w:val="en-AU"/>
        </w:rPr>
      </w:pPr>
      <w:r w:rsidRPr="007E6A27">
        <w:rPr>
          <w:rFonts w:asciiTheme="minorHAnsi" w:eastAsiaTheme="minorHAnsi" w:hAnsiTheme="minorHAnsi" w:cs="Calibri"/>
          <w:sz w:val="22"/>
          <w:szCs w:val="22"/>
          <w:lang w:val="en-AU"/>
        </w:rPr>
        <w:t>must qualify for the SACE</w:t>
      </w:r>
    </w:p>
    <w:p w:rsidR="007E6A27" w:rsidRPr="007E6A27" w:rsidRDefault="007E6A27" w:rsidP="007E6A27">
      <w:pPr>
        <w:numPr>
          <w:ilvl w:val="0"/>
          <w:numId w:val="3"/>
        </w:numPr>
        <w:autoSpaceDE w:val="0"/>
        <w:autoSpaceDN w:val="0"/>
        <w:spacing w:before="60" w:after="60" w:line="276" w:lineRule="auto"/>
        <w:contextualSpacing/>
        <w:rPr>
          <w:rFonts w:asciiTheme="minorHAnsi" w:eastAsiaTheme="minorHAnsi" w:hAnsiTheme="minorHAnsi" w:cs="Calibri"/>
          <w:sz w:val="22"/>
          <w:szCs w:val="22"/>
          <w:lang w:val="en-AU"/>
        </w:rPr>
      </w:pPr>
      <w:r w:rsidRPr="007E6A27">
        <w:rPr>
          <w:rFonts w:asciiTheme="minorHAnsi" w:eastAsiaTheme="minorHAnsi" w:hAnsiTheme="minorHAnsi" w:cs="Calibri"/>
          <w:sz w:val="22"/>
          <w:szCs w:val="22"/>
          <w:lang w:val="en-AU"/>
        </w:rPr>
        <w:t>comply with the rules regarding precluded combinations</w:t>
      </w:r>
    </w:p>
    <w:p w:rsidR="007E6A27" w:rsidRPr="007E6A27" w:rsidRDefault="007E6A27" w:rsidP="007E6A27">
      <w:pPr>
        <w:numPr>
          <w:ilvl w:val="0"/>
          <w:numId w:val="3"/>
        </w:numPr>
        <w:autoSpaceDE w:val="0"/>
        <w:autoSpaceDN w:val="0"/>
        <w:spacing w:before="60" w:after="60" w:line="276" w:lineRule="auto"/>
        <w:contextualSpacing/>
        <w:rPr>
          <w:rFonts w:asciiTheme="minorHAnsi" w:eastAsiaTheme="minorHAnsi" w:hAnsiTheme="minorHAnsi" w:cs="Calibri"/>
          <w:sz w:val="22"/>
          <w:szCs w:val="22"/>
          <w:lang w:val="en-AU"/>
        </w:rPr>
      </w:pPr>
      <w:r w:rsidRPr="007E6A27">
        <w:rPr>
          <w:rFonts w:asciiTheme="minorHAnsi" w:eastAsiaTheme="minorHAnsi" w:hAnsiTheme="minorHAnsi" w:cs="Calibri"/>
          <w:sz w:val="22"/>
          <w:szCs w:val="22"/>
          <w:lang w:val="en-AU"/>
        </w:rPr>
        <w:t>comply with the rules regarding counting restrictions</w:t>
      </w:r>
    </w:p>
    <w:p w:rsidR="007E6A27" w:rsidRPr="007E6A27" w:rsidRDefault="007E6A27" w:rsidP="007E6A27">
      <w:pPr>
        <w:numPr>
          <w:ilvl w:val="0"/>
          <w:numId w:val="3"/>
        </w:numPr>
        <w:autoSpaceDE w:val="0"/>
        <w:autoSpaceDN w:val="0"/>
        <w:spacing w:before="60" w:after="60" w:line="276" w:lineRule="auto"/>
        <w:contextualSpacing/>
        <w:rPr>
          <w:rFonts w:asciiTheme="minorHAnsi" w:eastAsiaTheme="minorHAnsi" w:hAnsiTheme="minorHAnsi" w:cs="Calibri"/>
          <w:sz w:val="22"/>
          <w:szCs w:val="22"/>
          <w:lang w:val="en-AU"/>
        </w:rPr>
      </w:pPr>
      <w:proofErr w:type="gramStart"/>
      <w:r w:rsidRPr="007E6A27">
        <w:rPr>
          <w:rFonts w:asciiTheme="minorHAnsi" w:eastAsiaTheme="minorHAnsi" w:hAnsiTheme="minorHAnsi" w:cs="Calibri"/>
          <w:sz w:val="22"/>
          <w:szCs w:val="22"/>
          <w:lang w:val="en-AU"/>
        </w:rPr>
        <w:t>complete</w:t>
      </w:r>
      <w:proofErr w:type="gramEnd"/>
      <w:r w:rsidRPr="007E6A27">
        <w:rPr>
          <w:rFonts w:asciiTheme="minorHAnsi" w:eastAsiaTheme="minorHAnsi" w:hAnsiTheme="minorHAnsi" w:cs="Calibri"/>
          <w:sz w:val="22"/>
          <w:szCs w:val="22"/>
          <w:lang w:val="en-AU"/>
        </w:rPr>
        <w:t xml:space="preserve"> at least 90 credits of study at Stage 2 of which 60 credits of study must be Tertiary Admissions Subjects (that is, three full-year subjects of 20-credits each). The remaining 30 credits may be comprised of a 10-credit Tertiary Admission Subjects and/or half a 20-credit Tertiary Admission Subjects and/or a ‘Recognised Study’. The completion of a VET Certificate III or above (that has been deemed to be equivalent to Stage 2 of the SACE) is considered a ‘Recognised Study’, and can contribute to a maximum of 20 credits.  </w:t>
      </w:r>
    </w:p>
    <w:p w:rsidR="007E6A27" w:rsidRPr="007E6A27" w:rsidRDefault="007E6A27" w:rsidP="007E6A27">
      <w:pPr>
        <w:autoSpaceDE w:val="0"/>
        <w:autoSpaceDN w:val="0"/>
        <w:spacing w:before="60" w:after="60" w:line="276" w:lineRule="auto"/>
        <w:rPr>
          <w:rFonts w:asciiTheme="minorHAnsi" w:eastAsiaTheme="minorHAnsi" w:hAnsiTheme="minorHAnsi" w:cstheme="minorBidi"/>
          <w:sz w:val="22"/>
          <w:szCs w:val="22"/>
        </w:rPr>
      </w:pPr>
      <w:r w:rsidRPr="007E6A27">
        <w:rPr>
          <w:rFonts w:asciiTheme="minorHAnsi" w:eastAsiaTheme="minorHAnsi" w:hAnsiTheme="minorHAnsi" w:cstheme="minorBidi"/>
          <w:sz w:val="22"/>
          <w:szCs w:val="22"/>
        </w:rPr>
        <w:t>For the completion of a VET Certificate III or above as a Recognised Study, the student receives a scaled score that is equivalent to the average of the best scaled scores for 70 credits from Tertiary Admissions Subjects.</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p>
    <w:p w:rsidR="007E6A27" w:rsidRPr="007E6A27" w:rsidRDefault="007E6A27" w:rsidP="007E6A27">
      <w:pPr>
        <w:autoSpaceDE w:val="0"/>
        <w:autoSpaceDN w:val="0"/>
        <w:spacing w:before="60" w:after="60" w:line="276" w:lineRule="auto"/>
        <w:rPr>
          <w:rFonts w:asciiTheme="minorHAnsi" w:eastAsiaTheme="minorHAnsi" w:hAnsiTheme="minorHAnsi" w:cstheme="minorBidi"/>
          <w:b/>
          <w:bCs/>
          <w:color w:val="FF0000"/>
          <w:szCs w:val="22"/>
        </w:rPr>
      </w:pPr>
      <w:r w:rsidRPr="007E6A27">
        <w:rPr>
          <w:rFonts w:asciiTheme="minorHAnsi" w:eastAsiaTheme="minorHAnsi" w:hAnsiTheme="minorHAnsi" w:cs="HelveticaNeueLT-Roman"/>
          <w:b/>
          <w:szCs w:val="22"/>
          <w:lang w:val="en-AU"/>
        </w:rPr>
        <w:t xml:space="preserve">Tasmania </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r w:rsidRPr="007E6A27">
        <w:rPr>
          <w:rFonts w:asciiTheme="minorHAnsi" w:eastAsiaTheme="minorHAnsi" w:hAnsiTheme="minorHAnsi" w:cs="HelveticaNeueLT-Roman"/>
          <w:sz w:val="22"/>
          <w:szCs w:val="22"/>
          <w:lang w:val="en-AU"/>
        </w:rPr>
        <w:t>The Tasmanian Department of Education works in partnership with the University of Tasmania in the determination of tertiary entrance results. This includes the development of equivalent tertiary entrance ranks for those learners who have not met the requirements for direct determination of an ATAR. All results at TQA level 1 or above (including VET) are assigned a notional score that is used to determine an equivalent entrance rank (currently capped at 65).</w:t>
      </w:r>
    </w:p>
    <w:p w:rsidR="007E6A27" w:rsidRPr="007E6A27" w:rsidRDefault="007E6A27" w:rsidP="007E6A27">
      <w:pPr>
        <w:autoSpaceDE w:val="0"/>
        <w:autoSpaceDN w:val="0"/>
        <w:adjustRightInd w:val="0"/>
        <w:spacing w:before="60" w:after="60"/>
        <w:rPr>
          <w:rFonts w:asciiTheme="minorHAnsi" w:eastAsiaTheme="minorHAnsi" w:hAnsiTheme="minorHAnsi" w:cs="HelveticaNeueLT-Bold"/>
          <w:b/>
          <w:bCs/>
          <w:sz w:val="22"/>
          <w:szCs w:val="22"/>
          <w:lang w:val="en-AU"/>
        </w:rPr>
      </w:pPr>
    </w:p>
    <w:p w:rsidR="007E6A27" w:rsidRPr="007E6A27" w:rsidRDefault="007E6A27" w:rsidP="007E6A27">
      <w:pPr>
        <w:autoSpaceDE w:val="0"/>
        <w:autoSpaceDN w:val="0"/>
        <w:adjustRightInd w:val="0"/>
        <w:spacing w:before="60" w:after="60"/>
        <w:rPr>
          <w:rFonts w:asciiTheme="minorHAnsi" w:eastAsiaTheme="minorHAnsi" w:hAnsiTheme="minorHAnsi" w:cs="HelveticaNeueLT-Roman"/>
          <w:b/>
          <w:szCs w:val="22"/>
          <w:lang w:val="en-AU"/>
        </w:rPr>
      </w:pPr>
      <w:r w:rsidRPr="007E6A27">
        <w:rPr>
          <w:rFonts w:asciiTheme="minorHAnsi" w:eastAsiaTheme="minorHAnsi" w:hAnsiTheme="minorHAnsi" w:cs="HelveticaNeueLT-Roman"/>
          <w:b/>
          <w:szCs w:val="22"/>
          <w:lang w:val="en-AU"/>
        </w:rPr>
        <w:t>Victoria</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r w:rsidRPr="007E6A27">
        <w:rPr>
          <w:rFonts w:asciiTheme="minorHAnsi" w:eastAsiaTheme="minorHAnsi" w:hAnsiTheme="minorHAnsi" w:cs="HelveticaNeueLT-Roman"/>
          <w:sz w:val="22"/>
          <w:szCs w:val="22"/>
          <w:lang w:val="en-AU"/>
        </w:rPr>
        <w:t>VCE VET programs fall into two categories: those with a scored Units 3 and 4 sequence and those with an unscored Units 3 and 4 sequence. The contribution towards the ATAR is subject to Victorian Tertiary Admission Centre (VTAC) rules around the contribution by VCE studies or VET programs in specified industry areas.</w:t>
      </w:r>
    </w:p>
    <w:p w:rsidR="007E6A27" w:rsidRPr="007E6A27" w:rsidRDefault="007E6A27" w:rsidP="007E6A27">
      <w:pPr>
        <w:autoSpaceDE w:val="0"/>
        <w:autoSpaceDN w:val="0"/>
        <w:adjustRightInd w:val="0"/>
        <w:spacing w:before="60" w:after="60"/>
        <w:rPr>
          <w:rFonts w:asciiTheme="minorHAnsi" w:eastAsiaTheme="minorHAnsi" w:hAnsiTheme="minorHAnsi" w:cs="HelveticaNeueLT-BoldItalic"/>
          <w:bCs/>
          <w:i/>
          <w:iCs/>
          <w:sz w:val="22"/>
          <w:szCs w:val="22"/>
          <w:lang w:val="en-AU"/>
        </w:rPr>
      </w:pPr>
      <w:r w:rsidRPr="007E6A27">
        <w:rPr>
          <w:rFonts w:asciiTheme="minorHAnsi" w:eastAsiaTheme="minorHAnsi" w:hAnsiTheme="minorHAnsi" w:cs="HelveticaNeueLT-BoldItalic"/>
          <w:bCs/>
          <w:i/>
          <w:iCs/>
          <w:sz w:val="22"/>
          <w:szCs w:val="22"/>
          <w:lang w:val="en-AU"/>
        </w:rPr>
        <w:t>Scored programs</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r w:rsidRPr="007E6A27">
        <w:rPr>
          <w:rFonts w:asciiTheme="minorHAnsi" w:eastAsiaTheme="minorHAnsi" w:hAnsiTheme="minorHAnsi" w:cs="HelveticaNeueLT-Roman"/>
          <w:sz w:val="22"/>
          <w:szCs w:val="22"/>
          <w:lang w:val="en-AU"/>
        </w:rPr>
        <w:t>A study score for each of the 13 scored VCE VET programs is calculated through performance judgments on 3 school-assessed coursework tasks and an external examination at the end of the year for the designated Units 3 and 4 sequence.</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r w:rsidRPr="007E6A27">
        <w:rPr>
          <w:rFonts w:asciiTheme="minorHAnsi" w:eastAsiaTheme="minorHAnsi" w:hAnsiTheme="minorHAnsi" w:cs="HelveticaNeueLT-Roman"/>
          <w:sz w:val="22"/>
          <w:szCs w:val="22"/>
          <w:lang w:val="en-AU"/>
        </w:rPr>
        <w:t>The score allows the students to use their VCE VET program for direct contribution to the ATAR, that is, as one of the ‘primary four’ scores. Students may count up to three VCE VET programs in the primary four.</w:t>
      </w:r>
    </w:p>
    <w:p w:rsidR="007E6A27" w:rsidRPr="007E6A27" w:rsidRDefault="007E6A27" w:rsidP="007E6A27">
      <w:pPr>
        <w:autoSpaceDE w:val="0"/>
        <w:autoSpaceDN w:val="0"/>
        <w:adjustRightInd w:val="0"/>
        <w:spacing w:before="60" w:after="60"/>
        <w:rPr>
          <w:rFonts w:asciiTheme="minorHAnsi" w:eastAsiaTheme="minorHAnsi" w:hAnsiTheme="minorHAnsi" w:cs="HelveticaNeueLT-BoldItalic"/>
          <w:bCs/>
          <w:i/>
          <w:iCs/>
          <w:sz w:val="22"/>
          <w:szCs w:val="22"/>
          <w:lang w:val="en-AU"/>
        </w:rPr>
      </w:pPr>
      <w:r w:rsidRPr="007E6A27">
        <w:rPr>
          <w:rFonts w:asciiTheme="minorHAnsi" w:eastAsiaTheme="minorHAnsi" w:hAnsiTheme="minorHAnsi" w:cs="HelveticaNeueLT-BoldItalic"/>
          <w:bCs/>
          <w:i/>
          <w:iCs/>
          <w:sz w:val="22"/>
          <w:szCs w:val="22"/>
          <w:lang w:val="en-AU"/>
        </w:rPr>
        <w:t>Unscored programs</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r w:rsidRPr="007E6A27">
        <w:rPr>
          <w:rFonts w:asciiTheme="minorHAnsi" w:eastAsiaTheme="minorHAnsi" w:hAnsiTheme="minorHAnsi" w:cs="HelveticaNeueLT-Roman"/>
          <w:sz w:val="22"/>
          <w:szCs w:val="22"/>
          <w:lang w:val="en-AU"/>
        </w:rPr>
        <w:t>For students who undertake a VCE VET program that does not include scored assessment but does contain a designated Units 3–4 sequence or who receive Block Credit Recognition for a Units 3–4 sequence in a VET program, VTAC may award an increment towards their ATAR. This is currently calculated at 10% of the average of the student’s primary four.</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r w:rsidRPr="007E6A27">
        <w:rPr>
          <w:rFonts w:asciiTheme="minorHAnsi" w:eastAsiaTheme="minorHAnsi" w:hAnsiTheme="minorHAnsi" w:cs="HelveticaNeueLT-Roman"/>
          <w:sz w:val="22"/>
          <w:szCs w:val="22"/>
          <w:lang w:val="en-AU"/>
        </w:rPr>
        <w:t>Up to two 10% increments may be used in the ATAR calculation from either scored or unscored programs.</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p>
    <w:p w:rsidR="007E6A27" w:rsidRPr="007E6A27" w:rsidRDefault="007E6A27" w:rsidP="007E6A27">
      <w:pPr>
        <w:autoSpaceDE w:val="0"/>
        <w:autoSpaceDN w:val="0"/>
        <w:adjustRightInd w:val="0"/>
        <w:spacing w:before="60" w:after="60"/>
        <w:rPr>
          <w:rFonts w:asciiTheme="minorHAnsi" w:eastAsiaTheme="minorHAnsi" w:hAnsiTheme="minorHAnsi" w:cs="HelveticaNeueLT-Roman"/>
          <w:b/>
          <w:szCs w:val="22"/>
          <w:lang w:val="en-AU"/>
        </w:rPr>
      </w:pPr>
      <w:r w:rsidRPr="007E6A27">
        <w:rPr>
          <w:rFonts w:asciiTheme="minorHAnsi" w:eastAsiaTheme="minorHAnsi" w:hAnsiTheme="minorHAnsi" w:cs="HelveticaNeueLT-Roman"/>
          <w:b/>
          <w:szCs w:val="22"/>
          <w:lang w:val="en-AU"/>
        </w:rPr>
        <w:t>Western Australia</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r w:rsidRPr="007E6A27">
        <w:rPr>
          <w:rFonts w:asciiTheme="minorHAnsi" w:eastAsiaTheme="minorHAnsi" w:hAnsiTheme="minorHAnsi" w:cs="HelveticaNeueLT-Roman"/>
          <w:sz w:val="22"/>
          <w:szCs w:val="22"/>
          <w:lang w:val="en-AU"/>
        </w:rPr>
        <w:t>In contrast to other Australian states and territory arrangements, students in WA cannot use their VET achievement to contribute directly to their ATAR.</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r w:rsidRPr="007E6A27">
        <w:rPr>
          <w:rFonts w:asciiTheme="minorHAnsi" w:eastAsiaTheme="minorHAnsi" w:hAnsiTheme="minorHAnsi" w:cs="HelveticaNeueLT-Roman"/>
          <w:sz w:val="22"/>
          <w:szCs w:val="22"/>
          <w:lang w:val="en-AU"/>
        </w:rPr>
        <w:t>VET studies can only contribute indirectly to tertiary entrance. University entrance requires the completion of the WACE and students can include up to 10 unit equivalents (out of 20 units in total) of VET achievement in their WACE.</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r w:rsidRPr="007E6A27">
        <w:rPr>
          <w:rFonts w:asciiTheme="minorHAnsi" w:eastAsiaTheme="minorHAnsi" w:hAnsiTheme="minorHAnsi" w:cs="HelveticaNeueLT-Roman"/>
          <w:sz w:val="22"/>
          <w:szCs w:val="22"/>
          <w:lang w:val="en-AU"/>
        </w:rPr>
        <w:t>Unlike other WACE courses, students who undertake a VET industry specific course do not have opportunity to sit a WACE examination for tertiary entrance. These students must rely on the remaining WACE courses within their senior secondary program to gain an ATAR.</w:t>
      </w: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p>
    <w:p w:rsidR="007E6A27" w:rsidRPr="007E6A27" w:rsidRDefault="007E6A27" w:rsidP="007E6A27">
      <w:pPr>
        <w:autoSpaceDE w:val="0"/>
        <w:autoSpaceDN w:val="0"/>
        <w:adjustRightInd w:val="0"/>
        <w:spacing w:before="60" w:after="60"/>
        <w:rPr>
          <w:rFonts w:asciiTheme="minorHAnsi" w:eastAsiaTheme="minorHAnsi" w:hAnsiTheme="minorHAnsi" w:cs="HelveticaNeueLT-Roman"/>
          <w:sz w:val="22"/>
          <w:szCs w:val="22"/>
          <w:lang w:val="en-AU"/>
        </w:rPr>
      </w:pPr>
      <w:r w:rsidRPr="007E6A27">
        <w:rPr>
          <w:rFonts w:asciiTheme="minorHAnsi" w:eastAsiaTheme="minorHAnsi" w:hAnsiTheme="minorHAnsi" w:cs="HelveticaNeueLT-Roman"/>
          <w:sz w:val="22"/>
          <w:szCs w:val="22"/>
          <w:lang w:val="en-AU"/>
        </w:rPr>
        <w:t xml:space="preserve">In WA there are multiple alternative entry arrangements Universities have in place that do not require an ATAR or a WACE. These alternative entry pathways are becoming increasingly popular choices for many WA school leavers. </w:t>
      </w:r>
    </w:p>
    <w:p w:rsidR="00A038C9" w:rsidRPr="007E6A27" w:rsidRDefault="00A038C9" w:rsidP="00C376AD">
      <w:pPr>
        <w:spacing w:after="60"/>
        <w:rPr>
          <w:rFonts w:asciiTheme="minorHAnsi" w:hAnsiTheme="minorHAnsi"/>
          <w:sz w:val="22"/>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7E6A27" w:rsidRDefault="007E6A27" w:rsidP="00867EDA">
      <w:pPr>
        <w:spacing w:after="60"/>
        <w:rPr>
          <w:b/>
          <w:szCs w:val="22"/>
        </w:rPr>
      </w:pPr>
    </w:p>
    <w:p w:rsidR="00A12C59" w:rsidRDefault="00A12C59" w:rsidP="00867EDA">
      <w:pPr>
        <w:spacing w:after="60"/>
        <w:rPr>
          <w:b/>
          <w:szCs w:val="22"/>
        </w:rPr>
      </w:pPr>
    </w:p>
    <w:p w:rsidR="00867EDA" w:rsidRPr="00867EDA" w:rsidRDefault="00867EDA" w:rsidP="00867EDA">
      <w:pPr>
        <w:spacing w:after="60"/>
        <w:rPr>
          <w:b/>
          <w:szCs w:val="22"/>
        </w:rPr>
      </w:pPr>
      <w:r>
        <w:rPr>
          <w:b/>
          <w:szCs w:val="22"/>
        </w:rPr>
        <w:lastRenderedPageBreak/>
        <w:t xml:space="preserve">Top 100 </w:t>
      </w:r>
      <w:r w:rsidR="002A427D">
        <w:rPr>
          <w:b/>
          <w:szCs w:val="22"/>
        </w:rPr>
        <w:t xml:space="preserve">Senior Secondary </w:t>
      </w:r>
      <w:r w:rsidRPr="00867EDA">
        <w:rPr>
          <w:b/>
          <w:szCs w:val="22"/>
        </w:rPr>
        <w:t xml:space="preserve">VET </w:t>
      </w:r>
      <w:r w:rsidR="00BC281C">
        <w:rPr>
          <w:b/>
          <w:szCs w:val="22"/>
        </w:rPr>
        <w:t xml:space="preserve">qualification </w:t>
      </w:r>
      <w:r w:rsidRPr="00867EDA">
        <w:rPr>
          <w:b/>
          <w:szCs w:val="22"/>
        </w:rPr>
        <w:t>enrolments</w:t>
      </w:r>
      <w:r w:rsidR="00BC281C">
        <w:rPr>
          <w:b/>
          <w:szCs w:val="22"/>
        </w:rPr>
        <w:t xml:space="preserve"> undertaken by secondary students - 2014</w:t>
      </w:r>
    </w:p>
    <w:p w:rsidR="00A038C9" w:rsidRDefault="00A038C9" w:rsidP="00C376AD">
      <w:pPr>
        <w:spacing w:after="60"/>
        <w:rPr>
          <w:sz w:val="22"/>
          <w:szCs w:val="22"/>
        </w:rPr>
      </w:pPr>
    </w:p>
    <w:tbl>
      <w:tblPr>
        <w:tblW w:w="145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077"/>
        <w:gridCol w:w="5507"/>
        <w:gridCol w:w="754"/>
        <w:gridCol w:w="807"/>
        <w:gridCol w:w="748"/>
        <w:gridCol w:w="807"/>
        <w:gridCol w:w="748"/>
        <w:gridCol w:w="751"/>
        <w:gridCol w:w="777"/>
        <w:gridCol w:w="777"/>
        <w:gridCol w:w="807"/>
      </w:tblGrid>
      <w:tr w:rsidR="00A038C9" w:rsidRPr="00867EDA" w:rsidTr="007E6A27">
        <w:trPr>
          <w:trHeight w:val="495"/>
        </w:trPr>
        <w:tc>
          <w:tcPr>
            <w:tcW w:w="961" w:type="dxa"/>
            <w:shd w:val="clear" w:color="auto" w:fill="D9D9D9" w:themeFill="background1" w:themeFillShade="D9"/>
            <w:noWrap/>
            <w:vAlign w:val="bottom"/>
            <w:hideMark/>
          </w:tcPr>
          <w:p w:rsidR="00A038C9" w:rsidRPr="00867EDA" w:rsidRDefault="00A038C9"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Rank</w:t>
            </w:r>
          </w:p>
        </w:tc>
        <w:tc>
          <w:tcPr>
            <w:tcW w:w="1077" w:type="dxa"/>
            <w:shd w:val="clear" w:color="auto" w:fill="D9D9D9" w:themeFill="background1" w:themeFillShade="D9"/>
            <w:vAlign w:val="bottom"/>
            <w:hideMark/>
          </w:tcPr>
          <w:p w:rsidR="00A038C9" w:rsidRPr="00867EDA" w:rsidRDefault="00A038C9"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Certificate Code</w:t>
            </w:r>
          </w:p>
        </w:tc>
        <w:tc>
          <w:tcPr>
            <w:tcW w:w="5507" w:type="dxa"/>
            <w:shd w:val="clear" w:color="auto" w:fill="D9D9D9" w:themeFill="background1" w:themeFillShade="D9"/>
            <w:noWrap/>
            <w:vAlign w:val="bottom"/>
            <w:hideMark/>
          </w:tcPr>
          <w:p w:rsidR="00A038C9" w:rsidRPr="00867EDA" w:rsidRDefault="00A038C9"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Certificate Title</w:t>
            </w:r>
          </w:p>
        </w:tc>
        <w:tc>
          <w:tcPr>
            <w:tcW w:w="754" w:type="dxa"/>
            <w:shd w:val="clear" w:color="auto" w:fill="D9D9D9" w:themeFill="background1" w:themeFillShade="D9"/>
            <w:vAlign w:val="bottom"/>
            <w:hideMark/>
          </w:tcPr>
          <w:p w:rsidR="00A038C9" w:rsidRPr="00867EDA" w:rsidRDefault="00A038C9"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ACT</w:t>
            </w:r>
          </w:p>
        </w:tc>
        <w:tc>
          <w:tcPr>
            <w:tcW w:w="807" w:type="dxa"/>
            <w:shd w:val="clear" w:color="auto" w:fill="D9D9D9" w:themeFill="background1" w:themeFillShade="D9"/>
            <w:vAlign w:val="bottom"/>
            <w:hideMark/>
          </w:tcPr>
          <w:p w:rsidR="00A038C9" w:rsidRPr="00867EDA" w:rsidRDefault="00A038C9"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NSW</w:t>
            </w:r>
          </w:p>
        </w:tc>
        <w:tc>
          <w:tcPr>
            <w:tcW w:w="748" w:type="dxa"/>
            <w:shd w:val="clear" w:color="auto" w:fill="D9D9D9" w:themeFill="background1" w:themeFillShade="D9"/>
            <w:vAlign w:val="bottom"/>
            <w:hideMark/>
          </w:tcPr>
          <w:p w:rsidR="00A038C9" w:rsidRPr="00867EDA" w:rsidRDefault="00A038C9"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NT</w:t>
            </w:r>
          </w:p>
        </w:tc>
        <w:tc>
          <w:tcPr>
            <w:tcW w:w="807" w:type="dxa"/>
            <w:shd w:val="clear" w:color="auto" w:fill="D9D9D9" w:themeFill="background1" w:themeFillShade="D9"/>
            <w:vAlign w:val="bottom"/>
            <w:hideMark/>
          </w:tcPr>
          <w:p w:rsidR="00A038C9" w:rsidRPr="00867EDA" w:rsidRDefault="00A038C9"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QLD</w:t>
            </w:r>
          </w:p>
        </w:tc>
        <w:tc>
          <w:tcPr>
            <w:tcW w:w="748" w:type="dxa"/>
            <w:shd w:val="clear" w:color="auto" w:fill="D9D9D9" w:themeFill="background1" w:themeFillShade="D9"/>
            <w:vAlign w:val="bottom"/>
            <w:hideMark/>
          </w:tcPr>
          <w:p w:rsidR="00A038C9" w:rsidRPr="00867EDA" w:rsidRDefault="00A038C9"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SA</w:t>
            </w:r>
          </w:p>
        </w:tc>
        <w:tc>
          <w:tcPr>
            <w:tcW w:w="751" w:type="dxa"/>
            <w:shd w:val="clear" w:color="auto" w:fill="D9D9D9" w:themeFill="background1" w:themeFillShade="D9"/>
            <w:vAlign w:val="bottom"/>
            <w:hideMark/>
          </w:tcPr>
          <w:p w:rsidR="00A038C9" w:rsidRPr="00867EDA" w:rsidRDefault="00A038C9"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TAS</w:t>
            </w:r>
          </w:p>
        </w:tc>
        <w:tc>
          <w:tcPr>
            <w:tcW w:w="777" w:type="dxa"/>
            <w:shd w:val="clear" w:color="auto" w:fill="D9D9D9" w:themeFill="background1" w:themeFillShade="D9"/>
            <w:vAlign w:val="bottom"/>
            <w:hideMark/>
          </w:tcPr>
          <w:p w:rsidR="00A038C9" w:rsidRPr="00867EDA" w:rsidRDefault="00A038C9"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VIC</w:t>
            </w:r>
          </w:p>
        </w:tc>
        <w:tc>
          <w:tcPr>
            <w:tcW w:w="777" w:type="dxa"/>
            <w:shd w:val="clear" w:color="auto" w:fill="D9D9D9" w:themeFill="background1" w:themeFillShade="D9"/>
            <w:vAlign w:val="bottom"/>
            <w:hideMark/>
          </w:tcPr>
          <w:p w:rsidR="00A038C9" w:rsidRPr="00867EDA" w:rsidRDefault="00A038C9"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WA</w:t>
            </w:r>
          </w:p>
        </w:tc>
        <w:tc>
          <w:tcPr>
            <w:tcW w:w="807" w:type="dxa"/>
            <w:shd w:val="clear" w:color="auto" w:fill="D9D9D9" w:themeFill="background1" w:themeFillShade="D9"/>
            <w:vAlign w:val="bottom"/>
            <w:hideMark/>
          </w:tcPr>
          <w:p w:rsidR="00A038C9" w:rsidRPr="00867EDA" w:rsidRDefault="00A038C9"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Total</w:t>
            </w:r>
          </w:p>
        </w:tc>
      </w:tr>
      <w:tr w:rsidR="00A038C9" w:rsidRPr="00A038C9" w:rsidTr="007E6A27">
        <w:trPr>
          <w:trHeight w:val="300"/>
        </w:trPr>
        <w:tc>
          <w:tcPr>
            <w:tcW w:w="961" w:type="dxa"/>
            <w:shd w:val="clear" w:color="000000" w:fill="F2DCDB"/>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1</w:t>
            </w:r>
          </w:p>
        </w:tc>
        <w:tc>
          <w:tcPr>
            <w:tcW w:w="107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BSB20112</w:t>
            </w:r>
          </w:p>
        </w:tc>
        <w:tc>
          <w:tcPr>
            <w:tcW w:w="550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Business</w:t>
            </w:r>
          </w:p>
        </w:tc>
        <w:tc>
          <w:tcPr>
            <w:tcW w:w="754"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358</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5590</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36</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7405</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249</w:t>
            </w:r>
          </w:p>
        </w:tc>
        <w:tc>
          <w:tcPr>
            <w:tcW w:w="751"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73</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2921</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4050</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20682</w:t>
            </w:r>
          </w:p>
        </w:tc>
      </w:tr>
      <w:tr w:rsidR="00A038C9" w:rsidRPr="00A038C9" w:rsidTr="007E6A27">
        <w:trPr>
          <w:trHeight w:val="300"/>
        </w:trPr>
        <w:tc>
          <w:tcPr>
            <w:tcW w:w="961" w:type="dxa"/>
            <w:shd w:val="clear" w:color="000000" w:fill="F2DCDB"/>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2</w:t>
            </w:r>
          </w:p>
        </w:tc>
        <w:tc>
          <w:tcPr>
            <w:tcW w:w="107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SIT20213</w:t>
            </w:r>
          </w:p>
        </w:tc>
        <w:tc>
          <w:tcPr>
            <w:tcW w:w="550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Hospitality</w:t>
            </w:r>
          </w:p>
        </w:tc>
        <w:tc>
          <w:tcPr>
            <w:tcW w:w="754"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630</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9490</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103</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5019</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47</w:t>
            </w:r>
          </w:p>
        </w:tc>
        <w:tc>
          <w:tcPr>
            <w:tcW w:w="751"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205</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25</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904</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16423</w:t>
            </w:r>
          </w:p>
        </w:tc>
      </w:tr>
      <w:tr w:rsidR="00A038C9" w:rsidRPr="00A038C9" w:rsidTr="007E6A27">
        <w:trPr>
          <w:trHeight w:val="300"/>
        </w:trPr>
        <w:tc>
          <w:tcPr>
            <w:tcW w:w="961" w:type="dxa"/>
            <w:shd w:val="clear" w:color="000000" w:fill="F2DCDB"/>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3</w:t>
            </w:r>
          </w:p>
        </w:tc>
        <w:tc>
          <w:tcPr>
            <w:tcW w:w="107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ICA10111</w:t>
            </w:r>
          </w:p>
        </w:tc>
        <w:tc>
          <w:tcPr>
            <w:tcW w:w="550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Information, Digital Media and Technology</w:t>
            </w:r>
          </w:p>
        </w:tc>
        <w:tc>
          <w:tcPr>
            <w:tcW w:w="754"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974</w:t>
            </w:r>
          </w:p>
        </w:tc>
        <w:tc>
          <w:tcPr>
            <w:tcW w:w="80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11417</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500</w:t>
            </w:r>
          </w:p>
        </w:tc>
        <w:tc>
          <w:tcPr>
            <w:tcW w:w="751"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412</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936</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14254</w:t>
            </w:r>
          </w:p>
        </w:tc>
      </w:tr>
      <w:tr w:rsidR="00A038C9" w:rsidRPr="00A038C9" w:rsidTr="007E6A27">
        <w:trPr>
          <w:trHeight w:val="300"/>
        </w:trPr>
        <w:tc>
          <w:tcPr>
            <w:tcW w:w="961" w:type="dxa"/>
            <w:shd w:val="clear" w:color="000000" w:fill="F2DCDB"/>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4</w:t>
            </w:r>
          </w:p>
        </w:tc>
        <w:tc>
          <w:tcPr>
            <w:tcW w:w="107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SIT20312</w:t>
            </w:r>
          </w:p>
        </w:tc>
        <w:tc>
          <w:tcPr>
            <w:tcW w:w="550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Kitchen Operations</w:t>
            </w:r>
          </w:p>
        </w:tc>
        <w:tc>
          <w:tcPr>
            <w:tcW w:w="754"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383</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11005</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27</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1298</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168</w:t>
            </w:r>
          </w:p>
        </w:tc>
        <w:tc>
          <w:tcPr>
            <w:tcW w:w="751"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193</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224</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550</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13848</w:t>
            </w:r>
          </w:p>
        </w:tc>
      </w:tr>
      <w:tr w:rsidR="00A038C9" w:rsidRPr="00A038C9" w:rsidTr="007E6A27">
        <w:trPr>
          <w:trHeight w:val="300"/>
        </w:trPr>
        <w:tc>
          <w:tcPr>
            <w:tcW w:w="961" w:type="dxa"/>
            <w:shd w:val="clear" w:color="000000" w:fill="F2DCDB"/>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5</w:t>
            </w:r>
          </w:p>
        </w:tc>
        <w:tc>
          <w:tcPr>
            <w:tcW w:w="107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30981QLD</w:t>
            </w:r>
          </w:p>
        </w:tc>
        <w:tc>
          <w:tcPr>
            <w:tcW w:w="550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Workplace Practices</w:t>
            </w:r>
          </w:p>
        </w:tc>
        <w:tc>
          <w:tcPr>
            <w:tcW w:w="754"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48"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12722</w:t>
            </w:r>
          </w:p>
        </w:tc>
        <w:tc>
          <w:tcPr>
            <w:tcW w:w="748"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51"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87</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12810</w:t>
            </w:r>
          </w:p>
        </w:tc>
      </w:tr>
      <w:tr w:rsidR="00A038C9" w:rsidRPr="00A038C9" w:rsidTr="007E6A27">
        <w:trPr>
          <w:trHeight w:val="300"/>
        </w:trPr>
        <w:tc>
          <w:tcPr>
            <w:tcW w:w="961" w:type="dxa"/>
            <w:shd w:val="clear" w:color="000000" w:fill="F2DCDB"/>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6</w:t>
            </w:r>
          </w:p>
        </w:tc>
        <w:tc>
          <w:tcPr>
            <w:tcW w:w="107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CPC10111</w:t>
            </w:r>
          </w:p>
        </w:tc>
        <w:tc>
          <w:tcPr>
            <w:tcW w:w="550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Construction</w:t>
            </w:r>
          </w:p>
        </w:tc>
        <w:tc>
          <w:tcPr>
            <w:tcW w:w="754"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110</w:t>
            </w:r>
          </w:p>
        </w:tc>
        <w:tc>
          <w:tcPr>
            <w:tcW w:w="80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110</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11121</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615</w:t>
            </w:r>
          </w:p>
        </w:tc>
        <w:tc>
          <w:tcPr>
            <w:tcW w:w="751"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246</w:t>
            </w:r>
          </w:p>
        </w:tc>
        <w:tc>
          <w:tcPr>
            <w:tcW w:w="77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454</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12656</w:t>
            </w:r>
          </w:p>
        </w:tc>
      </w:tr>
      <w:tr w:rsidR="00A038C9" w:rsidRPr="00A038C9" w:rsidTr="007E6A27">
        <w:trPr>
          <w:trHeight w:val="300"/>
        </w:trPr>
        <w:tc>
          <w:tcPr>
            <w:tcW w:w="961" w:type="dxa"/>
            <w:shd w:val="clear" w:color="000000" w:fill="F2DCDB"/>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7</w:t>
            </w:r>
          </w:p>
        </w:tc>
        <w:tc>
          <w:tcPr>
            <w:tcW w:w="107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CPC20211</w:t>
            </w:r>
          </w:p>
        </w:tc>
        <w:tc>
          <w:tcPr>
            <w:tcW w:w="550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Construction Pathways</w:t>
            </w:r>
          </w:p>
        </w:tc>
        <w:tc>
          <w:tcPr>
            <w:tcW w:w="754"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139</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9780</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102</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154</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185</w:t>
            </w:r>
          </w:p>
        </w:tc>
        <w:tc>
          <w:tcPr>
            <w:tcW w:w="751"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28</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349</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10750</w:t>
            </w:r>
          </w:p>
        </w:tc>
      </w:tr>
      <w:tr w:rsidR="00A038C9" w:rsidRPr="00A038C9" w:rsidTr="007E6A27">
        <w:trPr>
          <w:trHeight w:val="300"/>
        </w:trPr>
        <w:tc>
          <w:tcPr>
            <w:tcW w:w="961" w:type="dxa"/>
            <w:shd w:val="clear" w:color="000000" w:fill="F2DCDB"/>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8</w:t>
            </w:r>
          </w:p>
        </w:tc>
        <w:tc>
          <w:tcPr>
            <w:tcW w:w="107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ICA20111</w:t>
            </w:r>
          </w:p>
        </w:tc>
        <w:tc>
          <w:tcPr>
            <w:tcW w:w="550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Information, Digital Media and Technology</w:t>
            </w:r>
          </w:p>
        </w:tc>
        <w:tc>
          <w:tcPr>
            <w:tcW w:w="754"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543</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44</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28</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6634</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182</w:t>
            </w:r>
          </w:p>
        </w:tc>
        <w:tc>
          <w:tcPr>
            <w:tcW w:w="751"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54</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605</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1967</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10057</w:t>
            </w:r>
          </w:p>
        </w:tc>
      </w:tr>
      <w:tr w:rsidR="00A038C9" w:rsidRPr="00A038C9" w:rsidTr="007E6A27">
        <w:trPr>
          <w:trHeight w:val="300"/>
        </w:trPr>
        <w:tc>
          <w:tcPr>
            <w:tcW w:w="961" w:type="dxa"/>
            <w:shd w:val="clear" w:color="000000" w:fill="F2DCDB"/>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9</w:t>
            </w:r>
          </w:p>
        </w:tc>
        <w:tc>
          <w:tcPr>
            <w:tcW w:w="107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MEM10105</w:t>
            </w:r>
          </w:p>
        </w:tc>
        <w:tc>
          <w:tcPr>
            <w:tcW w:w="550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Engineering</w:t>
            </w:r>
          </w:p>
        </w:tc>
        <w:tc>
          <w:tcPr>
            <w:tcW w:w="754"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87</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2653</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67</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5928</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109</w:t>
            </w:r>
          </w:p>
        </w:tc>
        <w:tc>
          <w:tcPr>
            <w:tcW w:w="751"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69</w:t>
            </w:r>
          </w:p>
        </w:tc>
        <w:tc>
          <w:tcPr>
            <w:tcW w:w="77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808</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9721</w:t>
            </w:r>
          </w:p>
        </w:tc>
      </w:tr>
      <w:tr w:rsidR="00A038C9" w:rsidRPr="00A038C9" w:rsidTr="007E6A27">
        <w:trPr>
          <w:trHeight w:val="300"/>
        </w:trPr>
        <w:tc>
          <w:tcPr>
            <w:tcW w:w="961" w:type="dxa"/>
            <w:shd w:val="clear" w:color="000000" w:fill="F2DCDB"/>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10</w:t>
            </w:r>
          </w:p>
        </w:tc>
        <w:tc>
          <w:tcPr>
            <w:tcW w:w="107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SIR20212</w:t>
            </w:r>
          </w:p>
        </w:tc>
        <w:tc>
          <w:tcPr>
            <w:tcW w:w="5507" w:type="dxa"/>
            <w:shd w:val="clear" w:color="000000" w:fill="F2DCDB"/>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Retail Services</w:t>
            </w:r>
          </w:p>
        </w:tc>
        <w:tc>
          <w:tcPr>
            <w:tcW w:w="754"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5054</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53</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2750</w:t>
            </w:r>
          </w:p>
        </w:tc>
        <w:tc>
          <w:tcPr>
            <w:tcW w:w="748"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313</w:t>
            </w:r>
          </w:p>
        </w:tc>
        <w:tc>
          <w:tcPr>
            <w:tcW w:w="751"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108</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511</w:t>
            </w:r>
          </w:p>
        </w:tc>
        <w:tc>
          <w:tcPr>
            <w:tcW w:w="77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254</w:t>
            </w:r>
          </w:p>
        </w:tc>
        <w:tc>
          <w:tcPr>
            <w:tcW w:w="807" w:type="dxa"/>
            <w:shd w:val="clear" w:color="000000" w:fill="F2DCDB"/>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9056</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11</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SIS30513</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Sport and Recreation</w:t>
            </w:r>
          </w:p>
        </w:tc>
        <w:tc>
          <w:tcPr>
            <w:tcW w:w="754"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86</w:t>
            </w:r>
          </w:p>
        </w:tc>
        <w:tc>
          <w:tcPr>
            <w:tcW w:w="8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48"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2277</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57</w:t>
            </w:r>
          </w:p>
        </w:tc>
        <w:tc>
          <w:tcPr>
            <w:tcW w:w="751"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5268</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73</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7768</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12</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BSB10112</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Business</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323</w:t>
            </w:r>
          </w:p>
        </w:tc>
        <w:tc>
          <w:tcPr>
            <w:tcW w:w="8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116</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4175</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222</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1762</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6608</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13</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ICA30111</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Information, Digital Media and Technology</w:t>
            </w:r>
          </w:p>
        </w:tc>
        <w:tc>
          <w:tcPr>
            <w:tcW w:w="754"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69</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3640</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18</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1108</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137</w:t>
            </w:r>
          </w:p>
        </w:tc>
        <w:tc>
          <w:tcPr>
            <w:tcW w:w="751"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18</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1280</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163</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6433</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14</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BSB30112</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Business</w:t>
            </w:r>
          </w:p>
        </w:tc>
        <w:tc>
          <w:tcPr>
            <w:tcW w:w="754"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64</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79</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3202</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210</w:t>
            </w:r>
          </w:p>
        </w:tc>
        <w:tc>
          <w:tcPr>
            <w:tcW w:w="751"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20</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1012</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634</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5229</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15</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CHC20112</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Community Services</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138</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1231</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103</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187</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295</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90</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2133</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1030</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5207</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16</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MEM20105</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Engineering</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68</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1722</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24</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1294</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348</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30</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181</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1516</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5183</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17</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AHC20110</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Agriculture</w:t>
            </w:r>
          </w:p>
        </w:tc>
        <w:tc>
          <w:tcPr>
            <w:tcW w:w="754"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2811</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592</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149</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55</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690</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553</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4851</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18</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SIS30310</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Fitness</w:t>
            </w:r>
          </w:p>
        </w:tc>
        <w:tc>
          <w:tcPr>
            <w:tcW w:w="754"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738</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3552</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122</w:t>
            </w:r>
          </w:p>
        </w:tc>
        <w:tc>
          <w:tcPr>
            <w:tcW w:w="751"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407</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4836</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19</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CUV20111</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Visual Arts</w:t>
            </w:r>
          </w:p>
        </w:tc>
        <w:tc>
          <w:tcPr>
            <w:tcW w:w="754"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146</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2200</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51"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153</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1929</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4428</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20</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CHC20212</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Active Volunteering</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28</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30</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4238</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0</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79</w:t>
            </w:r>
          </w:p>
        </w:tc>
        <w:tc>
          <w:tcPr>
            <w:tcW w:w="7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4375</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21</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SIT10213</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Hospitality</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707</w:t>
            </w:r>
          </w:p>
        </w:tc>
        <w:tc>
          <w:tcPr>
            <w:tcW w:w="8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136</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2501</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58</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117</w:t>
            </w:r>
          </w:p>
        </w:tc>
        <w:tc>
          <w:tcPr>
            <w:tcW w:w="7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773</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4292</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22</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CUF30107</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Media</w:t>
            </w:r>
          </w:p>
        </w:tc>
        <w:tc>
          <w:tcPr>
            <w:tcW w:w="754"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405</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26</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1335</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108</w:t>
            </w:r>
          </w:p>
        </w:tc>
        <w:tc>
          <w:tcPr>
            <w:tcW w:w="751"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2250</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155</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4280</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23</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22216VIC</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Building and Construction</w:t>
            </w:r>
          </w:p>
        </w:tc>
        <w:tc>
          <w:tcPr>
            <w:tcW w:w="754"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51"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4182</w:t>
            </w:r>
          </w:p>
        </w:tc>
        <w:tc>
          <w:tcPr>
            <w:tcW w:w="7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4182</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24</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SIS20313</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Sport and Recreation</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278</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40</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802</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59</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1558</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1409</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4161</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25</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SIT31013</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Catering Operations</w:t>
            </w:r>
          </w:p>
        </w:tc>
        <w:tc>
          <w:tcPr>
            <w:tcW w:w="754"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25</w:t>
            </w:r>
          </w:p>
        </w:tc>
        <w:tc>
          <w:tcPr>
            <w:tcW w:w="748"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48"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51"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4098</w:t>
            </w:r>
          </w:p>
        </w:tc>
        <w:tc>
          <w:tcPr>
            <w:tcW w:w="7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4124</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26</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SIT30712</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Hospitality</w:t>
            </w:r>
          </w:p>
        </w:tc>
        <w:tc>
          <w:tcPr>
            <w:tcW w:w="754"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48"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3555</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145</w:t>
            </w:r>
          </w:p>
        </w:tc>
        <w:tc>
          <w:tcPr>
            <w:tcW w:w="751"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209</w:t>
            </w:r>
          </w:p>
        </w:tc>
        <w:tc>
          <w:tcPr>
            <w:tcW w:w="7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28</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3937</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27</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SIH20111</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Hairdressing</w:t>
            </w:r>
          </w:p>
        </w:tc>
        <w:tc>
          <w:tcPr>
            <w:tcW w:w="754"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1115</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22</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1183</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303</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29</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1079</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174</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3905</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28</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SIT20207</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Hospitality</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225</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265</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2676</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48</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550</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47</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3813</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29</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CHC30712</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Children's Services</w:t>
            </w:r>
          </w:p>
        </w:tc>
        <w:tc>
          <w:tcPr>
            <w:tcW w:w="754"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250</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2331</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232</w:t>
            </w:r>
          </w:p>
        </w:tc>
        <w:tc>
          <w:tcPr>
            <w:tcW w:w="751"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0</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889</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56</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3771</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30</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SIT20212</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Hospitality</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39</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3320</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68</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49</w:t>
            </w:r>
          </w:p>
        </w:tc>
        <w:tc>
          <w:tcPr>
            <w:tcW w:w="7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105</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3585</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31</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SIT20112</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Tourism</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126</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133</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22</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2578</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69</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63</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232</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319</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3542</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32</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30971QLD</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Work Education</w:t>
            </w:r>
          </w:p>
        </w:tc>
        <w:tc>
          <w:tcPr>
            <w:tcW w:w="754"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3426</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51"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3429</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33</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CHC30113</w:t>
            </w:r>
          </w:p>
        </w:tc>
        <w:tc>
          <w:tcPr>
            <w:tcW w:w="6261" w:type="dxa"/>
            <w:gridSpan w:val="2"/>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EARLY CHILDHOOD EDUCATION AND CARE</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963</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14</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1790</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99</w:t>
            </w:r>
          </w:p>
        </w:tc>
        <w:tc>
          <w:tcPr>
            <w:tcW w:w="751"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52</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445</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44</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3407</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34</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AUR20712</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Automotive Vocational Preparation</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44</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2326</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51</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358</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62</w:t>
            </w:r>
          </w:p>
        </w:tc>
        <w:tc>
          <w:tcPr>
            <w:tcW w:w="7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512</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3354</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35</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SIB20110</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Retail Make-Up and Skin Care</w:t>
            </w:r>
          </w:p>
        </w:tc>
        <w:tc>
          <w:tcPr>
            <w:tcW w:w="754"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1218</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526</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304</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45</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875</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314</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3282</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36</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CUE30203</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Live Production, Theatre and Events (Technical Operations)</w:t>
            </w:r>
          </w:p>
        </w:tc>
        <w:tc>
          <w:tcPr>
            <w:tcW w:w="754"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25</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2998</w:t>
            </w:r>
          </w:p>
        </w:tc>
        <w:tc>
          <w:tcPr>
            <w:tcW w:w="748"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63</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w:t>
            </w:r>
          </w:p>
        </w:tc>
        <w:tc>
          <w:tcPr>
            <w:tcW w:w="751"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20</w:t>
            </w:r>
          </w:p>
        </w:tc>
        <w:tc>
          <w:tcPr>
            <w:tcW w:w="7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3109</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37</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SIS20210</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Outdoor Recreation</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98</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894</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1062</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237</w:t>
            </w:r>
          </w:p>
        </w:tc>
        <w:tc>
          <w:tcPr>
            <w:tcW w:w="751"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207</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582</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3081</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38</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30771QLD</w:t>
            </w:r>
          </w:p>
        </w:tc>
        <w:tc>
          <w:tcPr>
            <w:tcW w:w="6261" w:type="dxa"/>
            <w:gridSpan w:val="2"/>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Christian Ministry and Theology</w:t>
            </w:r>
          </w:p>
        </w:tc>
        <w:tc>
          <w:tcPr>
            <w:tcW w:w="8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132</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2654</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129</w:t>
            </w:r>
          </w:p>
        </w:tc>
        <w:tc>
          <w:tcPr>
            <w:tcW w:w="751"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95</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51</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3062</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39</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UEE22011</w:t>
            </w:r>
          </w:p>
        </w:tc>
        <w:tc>
          <w:tcPr>
            <w:tcW w:w="6261" w:type="dxa"/>
            <w:gridSpan w:val="2"/>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xml:space="preserve">Certificate II in </w:t>
            </w:r>
            <w:proofErr w:type="spellStart"/>
            <w:r w:rsidRPr="00A038C9">
              <w:rPr>
                <w:rFonts w:ascii="Calibri" w:hAnsi="Calibri"/>
                <w:color w:val="000000"/>
                <w:sz w:val="18"/>
                <w:szCs w:val="18"/>
                <w:lang w:val="en-AU" w:eastAsia="en-AU"/>
              </w:rPr>
              <w:t>Electrotechnology</w:t>
            </w:r>
            <w:proofErr w:type="spellEnd"/>
            <w:r w:rsidRPr="00A038C9">
              <w:rPr>
                <w:rFonts w:ascii="Calibri" w:hAnsi="Calibri"/>
                <w:color w:val="000000"/>
                <w:sz w:val="18"/>
                <w:szCs w:val="18"/>
                <w:lang w:val="en-AU" w:eastAsia="en-AU"/>
              </w:rPr>
              <w:t xml:space="preserve"> (Career Start)</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1123</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770</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188</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41</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649</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240</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3011</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40</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CUF20107</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Creative Industries (Media)</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297</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77</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14</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851</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248</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0</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481</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776</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2744</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41</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SIS20312</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Sport and Recreation</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77</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970</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51"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1618</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2680</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42</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ACM20110</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Animal Studies</w:t>
            </w:r>
          </w:p>
        </w:tc>
        <w:tc>
          <w:tcPr>
            <w:tcW w:w="754"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1525</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440</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98</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472</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77</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2626</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43</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HLT32512</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Health Services Assistance</w:t>
            </w:r>
          </w:p>
        </w:tc>
        <w:tc>
          <w:tcPr>
            <w:tcW w:w="754"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1335</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526</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163</w:t>
            </w:r>
          </w:p>
        </w:tc>
        <w:tc>
          <w:tcPr>
            <w:tcW w:w="751"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34</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332</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218</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2615</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44</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22015VIC</w:t>
            </w:r>
          </w:p>
        </w:tc>
        <w:tc>
          <w:tcPr>
            <w:tcW w:w="6261" w:type="dxa"/>
            <w:gridSpan w:val="2"/>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Automotive Studies (Pre-vocational)</w:t>
            </w:r>
          </w:p>
        </w:tc>
        <w:tc>
          <w:tcPr>
            <w:tcW w:w="8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51"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2449</w:t>
            </w:r>
          </w:p>
        </w:tc>
        <w:tc>
          <w:tcPr>
            <w:tcW w:w="7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2450</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45</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SIS30313</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Fitness</w:t>
            </w:r>
          </w:p>
        </w:tc>
        <w:tc>
          <w:tcPr>
            <w:tcW w:w="754"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129</w:t>
            </w:r>
          </w:p>
        </w:tc>
        <w:tc>
          <w:tcPr>
            <w:tcW w:w="748"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2172</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123</w:t>
            </w:r>
          </w:p>
        </w:tc>
        <w:tc>
          <w:tcPr>
            <w:tcW w:w="751"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2440</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46</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SIT30713</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Hospitality</w:t>
            </w:r>
          </w:p>
        </w:tc>
        <w:tc>
          <w:tcPr>
            <w:tcW w:w="754"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22</w:t>
            </w:r>
          </w:p>
        </w:tc>
        <w:tc>
          <w:tcPr>
            <w:tcW w:w="8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40</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2049</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102</w:t>
            </w:r>
          </w:p>
        </w:tc>
        <w:tc>
          <w:tcPr>
            <w:tcW w:w="751"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22</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32</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61</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2328</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47</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SIT30707</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Hospitality</w:t>
            </w:r>
          </w:p>
        </w:tc>
        <w:tc>
          <w:tcPr>
            <w:tcW w:w="754"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w:t>
            </w:r>
          </w:p>
        </w:tc>
        <w:tc>
          <w:tcPr>
            <w:tcW w:w="8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48"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1944</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81</w:t>
            </w:r>
          </w:p>
        </w:tc>
        <w:tc>
          <w:tcPr>
            <w:tcW w:w="751"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249</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2282</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48</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SIS20513</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Sport Coaching</w:t>
            </w:r>
          </w:p>
        </w:tc>
        <w:tc>
          <w:tcPr>
            <w:tcW w:w="754"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933</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215</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51"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1085</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2234</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49</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SIR30212</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Retail Operations</w:t>
            </w:r>
          </w:p>
        </w:tc>
        <w:tc>
          <w:tcPr>
            <w:tcW w:w="754"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189</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1016</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499</w:t>
            </w:r>
          </w:p>
        </w:tc>
        <w:tc>
          <w:tcPr>
            <w:tcW w:w="751"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94</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341</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27</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2173</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50</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BSB20107</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Business</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250</w:t>
            </w:r>
          </w:p>
        </w:tc>
        <w:tc>
          <w:tcPr>
            <w:tcW w:w="8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1576</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84</w:t>
            </w:r>
          </w:p>
        </w:tc>
        <w:tc>
          <w:tcPr>
            <w:tcW w:w="751"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20</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197</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2127</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51</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CUS20109</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Music</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116</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109</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17</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624</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137</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469</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600</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2078</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52</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HLT32412</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Allied Health Assistance</w:t>
            </w:r>
          </w:p>
        </w:tc>
        <w:tc>
          <w:tcPr>
            <w:tcW w:w="754"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31</w:t>
            </w:r>
          </w:p>
        </w:tc>
        <w:tc>
          <w:tcPr>
            <w:tcW w:w="748"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392</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56</w:t>
            </w:r>
          </w:p>
        </w:tc>
        <w:tc>
          <w:tcPr>
            <w:tcW w:w="751"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1562</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31</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2072</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53</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22209VIC</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Engineering Studies</w:t>
            </w:r>
          </w:p>
        </w:tc>
        <w:tc>
          <w:tcPr>
            <w:tcW w:w="754"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51"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2047</w:t>
            </w:r>
          </w:p>
        </w:tc>
        <w:tc>
          <w:tcPr>
            <w:tcW w:w="7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2047</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54</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SIS20213</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Outdoor Recreation</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156</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52</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405</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51"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664</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680</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1958</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55</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LMF20309</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Furniture Making</w:t>
            </w:r>
          </w:p>
        </w:tc>
        <w:tc>
          <w:tcPr>
            <w:tcW w:w="754"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428</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408</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18</w:t>
            </w:r>
          </w:p>
        </w:tc>
        <w:tc>
          <w:tcPr>
            <w:tcW w:w="751"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1031</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18</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1903</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56</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SIS20512</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Sport Coaching</w:t>
            </w:r>
          </w:p>
        </w:tc>
        <w:tc>
          <w:tcPr>
            <w:tcW w:w="754"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1244</w:t>
            </w:r>
          </w:p>
        </w:tc>
        <w:tc>
          <w:tcPr>
            <w:tcW w:w="748"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132</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w:t>
            </w:r>
          </w:p>
        </w:tc>
        <w:tc>
          <w:tcPr>
            <w:tcW w:w="751"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434</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1819</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57</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SIS20310</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Sport and Recreation</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106</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70</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1099</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87</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54</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327</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1754</w:t>
            </w:r>
          </w:p>
        </w:tc>
      </w:tr>
      <w:tr w:rsidR="00A038C9" w:rsidRPr="00A038C9" w:rsidTr="007E6A27">
        <w:trPr>
          <w:trHeight w:val="300"/>
        </w:trPr>
        <w:tc>
          <w:tcPr>
            <w:tcW w:w="961" w:type="dxa"/>
            <w:shd w:val="clear" w:color="000000" w:fill="B7DEE8"/>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58</w:t>
            </w:r>
          </w:p>
        </w:tc>
        <w:tc>
          <w:tcPr>
            <w:tcW w:w="107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CUS30109</w:t>
            </w:r>
          </w:p>
        </w:tc>
        <w:tc>
          <w:tcPr>
            <w:tcW w:w="5507"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Music</w:t>
            </w:r>
          </w:p>
        </w:tc>
        <w:tc>
          <w:tcPr>
            <w:tcW w:w="754"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78</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259</w:t>
            </w:r>
          </w:p>
        </w:tc>
        <w:tc>
          <w:tcPr>
            <w:tcW w:w="748"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59</w:t>
            </w:r>
          </w:p>
        </w:tc>
        <w:tc>
          <w:tcPr>
            <w:tcW w:w="751" w:type="dxa"/>
            <w:shd w:val="clear" w:color="000000" w:fill="B7DEE8"/>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1148</w:t>
            </w:r>
          </w:p>
        </w:tc>
        <w:tc>
          <w:tcPr>
            <w:tcW w:w="77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148</w:t>
            </w:r>
          </w:p>
        </w:tc>
        <w:tc>
          <w:tcPr>
            <w:tcW w:w="807" w:type="dxa"/>
            <w:shd w:val="clear" w:color="000000" w:fill="B7DEE8"/>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1704</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59</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SIT20307</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Hospitality (Kitchen Operations)</w:t>
            </w:r>
          </w:p>
        </w:tc>
        <w:tc>
          <w:tcPr>
            <w:tcW w:w="754"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75</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168</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400</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76</w:t>
            </w:r>
          </w:p>
        </w:tc>
        <w:tc>
          <w:tcPr>
            <w:tcW w:w="751"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898</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39</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1657</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60</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AHC20410</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Horticulture</w:t>
            </w:r>
          </w:p>
        </w:tc>
        <w:tc>
          <w:tcPr>
            <w:tcW w:w="754"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363</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654</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22</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30</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429</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126</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1634</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61</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AHC21210</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Rural Operations</w:t>
            </w:r>
          </w:p>
        </w:tc>
        <w:tc>
          <w:tcPr>
            <w:tcW w:w="754"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174</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48</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1133</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80</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144</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1580</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62</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AHC10210</w:t>
            </w:r>
          </w:p>
        </w:tc>
        <w:tc>
          <w:tcPr>
            <w:tcW w:w="55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xml:space="preserve">Certificate I in </w:t>
            </w:r>
            <w:proofErr w:type="spellStart"/>
            <w:r w:rsidRPr="00A038C9">
              <w:rPr>
                <w:rFonts w:ascii="Calibri" w:hAnsi="Calibri"/>
                <w:color w:val="000000"/>
                <w:sz w:val="18"/>
                <w:szCs w:val="18"/>
                <w:lang w:val="en-AU" w:eastAsia="en-AU"/>
              </w:rPr>
              <w:t>AgriFood</w:t>
            </w:r>
            <w:proofErr w:type="spellEnd"/>
            <w:r w:rsidRPr="00A038C9">
              <w:rPr>
                <w:rFonts w:ascii="Calibri" w:hAnsi="Calibri"/>
                <w:color w:val="000000"/>
                <w:sz w:val="18"/>
                <w:szCs w:val="18"/>
                <w:lang w:val="en-AU" w:eastAsia="en-AU"/>
              </w:rPr>
              <w:t xml:space="preserve"> Operations</w:t>
            </w:r>
          </w:p>
        </w:tc>
        <w:tc>
          <w:tcPr>
            <w:tcW w:w="754"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75</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927</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250</w:t>
            </w:r>
          </w:p>
        </w:tc>
        <w:tc>
          <w:tcPr>
            <w:tcW w:w="751"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w:t>
            </w:r>
          </w:p>
        </w:tc>
        <w:tc>
          <w:tcPr>
            <w:tcW w:w="7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301</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1556</w:t>
            </w:r>
          </w:p>
        </w:tc>
      </w:tr>
      <w:tr w:rsidR="00A038C9" w:rsidRPr="00A038C9" w:rsidTr="007E6A27">
        <w:trPr>
          <w:trHeight w:val="300"/>
        </w:trPr>
        <w:tc>
          <w:tcPr>
            <w:tcW w:w="961" w:type="dxa"/>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63</w:t>
            </w:r>
          </w:p>
        </w:tc>
        <w:tc>
          <w:tcPr>
            <w:tcW w:w="1077"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AUR20512</w:t>
            </w:r>
          </w:p>
        </w:tc>
        <w:tc>
          <w:tcPr>
            <w:tcW w:w="6261" w:type="dxa"/>
            <w:gridSpan w:val="2"/>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Automotive Servicing Technology</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95</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17</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653</w:t>
            </w:r>
          </w:p>
        </w:tc>
        <w:tc>
          <w:tcPr>
            <w:tcW w:w="748"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230</w:t>
            </w:r>
          </w:p>
        </w:tc>
        <w:tc>
          <w:tcPr>
            <w:tcW w:w="751" w:type="dxa"/>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84</w:t>
            </w:r>
          </w:p>
        </w:tc>
        <w:tc>
          <w:tcPr>
            <w:tcW w:w="77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472</w:t>
            </w:r>
          </w:p>
        </w:tc>
        <w:tc>
          <w:tcPr>
            <w:tcW w:w="807" w:type="dxa"/>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1551</w:t>
            </w:r>
          </w:p>
        </w:tc>
      </w:tr>
      <w:tr w:rsidR="00A038C9" w:rsidRPr="00A038C9" w:rsidTr="007E6A27">
        <w:trPr>
          <w:trHeight w:val="300"/>
        </w:trPr>
        <w:tc>
          <w:tcPr>
            <w:tcW w:w="961" w:type="dxa"/>
            <w:tcBorders>
              <w:bottom w:val="single" w:sz="4" w:space="0" w:color="auto"/>
            </w:tcBorders>
            <w:shd w:val="clear" w:color="auto" w:fill="auto"/>
            <w:noWrap/>
            <w:vAlign w:val="bottom"/>
            <w:hideMark/>
          </w:tcPr>
          <w:p w:rsidR="00A038C9" w:rsidRPr="00A038C9" w:rsidRDefault="00A038C9"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64</w:t>
            </w:r>
          </w:p>
        </w:tc>
        <w:tc>
          <w:tcPr>
            <w:tcW w:w="1077" w:type="dxa"/>
            <w:tcBorders>
              <w:bottom w:val="single" w:sz="4" w:space="0" w:color="auto"/>
            </w:tcBorders>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22149VIC</w:t>
            </w:r>
          </w:p>
        </w:tc>
        <w:tc>
          <w:tcPr>
            <w:tcW w:w="5507" w:type="dxa"/>
            <w:tcBorders>
              <w:bottom w:val="single" w:sz="4" w:space="0" w:color="auto"/>
            </w:tcBorders>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Applied Language</w:t>
            </w:r>
          </w:p>
        </w:tc>
        <w:tc>
          <w:tcPr>
            <w:tcW w:w="754" w:type="dxa"/>
            <w:tcBorders>
              <w:bottom w:val="single" w:sz="4" w:space="0" w:color="auto"/>
            </w:tcBorders>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tcBorders>
              <w:bottom w:val="single" w:sz="4" w:space="0" w:color="auto"/>
            </w:tcBorders>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48" w:type="dxa"/>
            <w:tcBorders>
              <w:bottom w:val="single" w:sz="4" w:space="0" w:color="auto"/>
            </w:tcBorders>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807" w:type="dxa"/>
            <w:tcBorders>
              <w:bottom w:val="single" w:sz="4" w:space="0" w:color="auto"/>
            </w:tcBorders>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48" w:type="dxa"/>
            <w:tcBorders>
              <w:bottom w:val="single" w:sz="4" w:space="0" w:color="auto"/>
            </w:tcBorders>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51" w:type="dxa"/>
            <w:tcBorders>
              <w:bottom w:val="single" w:sz="4" w:space="0" w:color="auto"/>
            </w:tcBorders>
            <w:shd w:val="clear" w:color="auto" w:fill="auto"/>
            <w:noWrap/>
            <w:vAlign w:val="bottom"/>
            <w:hideMark/>
          </w:tcPr>
          <w:p w:rsidR="00A038C9" w:rsidRPr="00A038C9" w:rsidRDefault="00A038C9" w:rsidP="00A038C9">
            <w:pPr>
              <w:rPr>
                <w:rFonts w:ascii="Calibri" w:hAnsi="Calibri"/>
                <w:color w:val="000000"/>
                <w:sz w:val="18"/>
                <w:szCs w:val="18"/>
                <w:lang w:val="en-AU" w:eastAsia="en-AU"/>
              </w:rPr>
            </w:pPr>
          </w:p>
        </w:tc>
        <w:tc>
          <w:tcPr>
            <w:tcW w:w="777" w:type="dxa"/>
            <w:tcBorders>
              <w:bottom w:val="single" w:sz="4" w:space="0" w:color="auto"/>
            </w:tcBorders>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1072</w:t>
            </w:r>
          </w:p>
        </w:tc>
        <w:tc>
          <w:tcPr>
            <w:tcW w:w="777" w:type="dxa"/>
            <w:tcBorders>
              <w:bottom w:val="single" w:sz="4" w:space="0" w:color="auto"/>
            </w:tcBorders>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470</w:t>
            </w:r>
          </w:p>
        </w:tc>
        <w:tc>
          <w:tcPr>
            <w:tcW w:w="807" w:type="dxa"/>
            <w:tcBorders>
              <w:bottom w:val="single" w:sz="4" w:space="0" w:color="auto"/>
            </w:tcBorders>
            <w:shd w:val="clear" w:color="auto" w:fill="auto"/>
            <w:noWrap/>
            <w:vAlign w:val="bottom"/>
            <w:hideMark/>
          </w:tcPr>
          <w:p w:rsidR="00A038C9" w:rsidRPr="00A038C9" w:rsidRDefault="00A038C9"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1544</w:t>
            </w:r>
          </w:p>
        </w:tc>
      </w:tr>
    </w:tbl>
    <w:p w:rsidR="007E6A27" w:rsidRDefault="007E6A27"/>
    <w:tbl>
      <w:tblPr>
        <w:tblW w:w="145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077"/>
        <w:gridCol w:w="5507"/>
        <w:gridCol w:w="754"/>
        <w:gridCol w:w="807"/>
        <w:gridCol w:w="748"/>
        <w:gridCol w:w="807"/>
        <w:gridCol w:w="748"/>
        <w:gridCol w:w="751"/>
        <w:gridCol w:w="777"/>
        <w:gridCol w:w="777"/>
        <w:gridCol w:w="807"/>
      </w:tblGrid>
      <w:tr w:rsidR="00867EDA" w:rsidRPr="00867EDA" w:rsidTr="007E6A27">
        <w:trPr>
          <w:trHeight w:val="300"/>
        </w:trPr>
        <w:tc>
          <w:tcPr>
            <w:tcW w:w="961" w:type="dxa"/>
            <w:shd w:val="clear" w:color="000000" w:fill="D9D9D9" w:themeFill="background1" w:themeFillShade="D9"/>
            <w:noWrap/>
            <w:vAlign w:val="bottom"/>
          </w:tcPr>
          <w:p w:rsidR="00867EDA" w:rsidRPr="00867EDA" w:rsidRDefault="00867EDA"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lastRenderedPageBreak/>
              <w:t>Rank</w:t>
            </w:r>
          </w:p>
        </w:tc>
        <w:tc>
          <w:tcPr>
            <w:tcW w:w="1077" w:type="dxa"/>
            <w:shd w:val="clear" w:color="000000" w:fill="D9D9D9" w:themeFill="background1" w:themeFillShade="D9"/>
            <w:noWrap/>
            <w:vAlign w:val="bottom"/>
          </w:tcPr>
          <w:p w:rsidR="00867EDA" w:rsidRPr="00867EDA" w:rsidRDefault="00867EDA"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Certificate Code</w:t>
            </w:r>
          </w:p>
        </w:tc>
        <w:tc>
          <w:tcPr>
            <w:tcW w:w="5507" w:type="dxa"/>
            <w:shd w:val="clear" w:color="000000" w:fill="D9D9D9" w:themeFill="background1" w:themeFillShade="D9"/>
            <w:noWrap/>
            <w:vAlign w:val="bottom"/>
          </w:tcPr>
          <w:p w:rsidR="00867EDA" w:rsidRPr="00867EDA" w:rsidRDefault="00867EDA"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Certificate Title</w:t>
            </w:r>
          </w:p>
        </w:tc>
        <w:tc>
          <w:tcPr>
            <w:tcW w:w="754" w:type="dxa"/>
            <w:shd w:val="clear" w:color="000000" w:fill="D9D9D9" w:themeFill="background1" w:themeFillShade="D9"/>
            <w:noWrap/>
            <w:vAlign w:val="bottom"/>
          </w:tcPr>
          <w:p w:rsidR="00867EDA" w:rsidRPr="00867EDA" w:rsidRDefault="00867EDA"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ACT</w:t>
            </w:r>
          </w:p>
        </w:tc>
        <w:tc>
          <w:tcPr>
            <w:tcW w:w="807" w:type="dxa"/>
            <w:shd w:val="clear" w:color="000000" w:fill="D9D9D9" w:themeFill="background1" w:themeFillShade="D9"/>
            <w:noWrap/>
            <w:vAlign w:val="bottom"/>
          </w:tcPr>
          <w:p w:rsidR="00867EDA" w:rsidRPr="00867EDA" w:rsidRDefault="00867EDA"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NSW</w:t>
            </w:r>
          </w:p>
        </w:tc>
        <w:tc>
          <w:tcPr>
            <w:tcW w:w="748" w:type="dxa"/>
            <w:shd w:val="clear" w:color="000000" w:fill="D9D9D9" w:themeFill="background1" w:themeFillShade="D9"/>
            <w:noWrap/>
            <w:vAlign w:val="bottom"/>
          </w:tcPr>
          <w:p w:rsidR="00867EDA" w:rsidRPr="00867EDA" w:rsidRDefault="00867EDA"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NT</w:t>
            </w:r>
          </w:p>
        </w:tc>
        <w:tc>
          <w:tcPr>
            <w:tcW w:w="807" w:type="dxa"/>
            <w:shd w:val="clear" w:color="000000" w:fill="D9D9D9" w:themeFill="background1" w:themeFillShade="D9"/>
            <w:noWrap/>
            <w:vAlign w:val="bottom"/>
          </w:tcPr>
          <w:p w:rsidR="00867EDA" w:rsidRPr="00867EDA" w:rsidRDefault="00867EDA"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QLD</w:t>
            </w:r>
          </w:p>
        </w:tc>
        <w:tc>
          <w:tcPr>
            <w:tcW w:w="748" w:type="dxa"/>
            <w:shd w:val="clear" w:color="000000" w:fill="D9D9D9" w:themeFill="background1" w:themeFillShade="D9"/>
            <w:noWrap/>
            <w:vAlign w:val="bottom"/>
          </w:tcPr>
          <w:p w:rsidR="00867EDA" w:rsidRPr="00867EDA" w:rsidRDefault="00867EDA"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SA</w:t>
            </w:r>
          </w:p>
        </w:tc>
        <w:tc>
          <w:tcPr>
            <w:tcW w:w="751" w:type="dxa"/>
            <w:shd w:val="clear" w:color="000000" w:fill="D9D9D9" w:themeFill="background1" w:themeFillShade="D9"/>
            <w:noWrap/>
            <w:vAlign w:val="bottom"/>
          </w:tcPr>
          <w:p w:rsidR="00867EDA" w:rsidRPr="00867EDA" w:rsidRDefault="00867EDA"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TAS</w:t>
            </w:r>
          </w:p>
        </w:tc>
        <w:tc>
          <w:tcPr>
            <w:tcW w:w="777" w:type="dxa"/>
            <w:shd w:val="clear" w:color="000000" w:fill="D9D9D9" w:themeFill="background1" w:themeFillShade="D9"/>
            <w:noWrap/>
            <w:vAlign w:val="bottom"/>
          </w:tcPr>
          <w:p w:rsidR="00867EDA" w:rsidRPr="00867EDA" w:rsidRDefault="00867EDA"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VIC</w:t>
            </w:r>
          </w:p>
        </w:tc>
        <w:tc>
          <w:tcPr>
            <w:tcW w:w="777" w:type="dxa"/>
            <w:shd w:val="clear" w:color="000000" w:fill="D9D9D9" w:themeFill="background1" w:themeFillShade="D9"/>
            <w:noWrap/>
            <w:vAlign w:val="bottom"/>
          </w:tcPr>
          <w:p w:rsidR="00867EDA" w:rsidRPr="00867EDA" w:rsidRDefault="00867EDA"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WA</w:t>
            </w:r>
          </w:p>
        </w:tc>
        <w:tc>
          <w:tcPr>
            <w:tcW w:w="807" w:type="dxa"/>
            <w:shd w:val="clear" w:color="000000" w:fill="D9D9D9" w:themeFill="background1" w:themeFillShade="D9"/>
            <w:noWrap/>
            <w:vAlign w:val="bottom"/>
          </w:tcPr>
          <w:p w:rsidR="00867EDA" w:rsidRPr="00867EDA" w:rsidRDefault="00867EDA" w:rsidP="00867EDA">
            <w:pPr>
              <w:jc w:val="center"/>
              <w:rPr>
                <w:rFonts w:ascii="Calibri" w:hAnsi="Calibri"/>
                <w:b/>
                <w:bCs/>
                <w:color w:val="000000"/>
                <w:sz w:val="20"/>
                <w:szCs w:val="18"/>
                <w:lang w:val="en-AU" w:eastAsia="en-AU"/>
              </w:rPr>
            </w:pPr>
            <w:r w:rsidRPr="00867EDA">
              <w:rPr>
                <w:rFonts w:ascii="Calibri" w:hAnsi="Calibri"/>
                <w:b/>
                <w:bCs/>
                <w:color w:val="000000"/>
                <w:sz w:val="20"/>
                <w:szCs w:val="18"/>
                <w:lang w:val="en-AU" w:eastAsia="en-AU"/>
              </w:rPr>
              <w:t>Total</w:t>
            </w:r>
          </w:p>
        </w:tc>
      </w:tr>
      <w:tr w:rsidR="00867EDA" w:rsidRPr="00A038C9" w:rsidTr="007E6A27">
        <w:trPr>
          <w:trHeight w:val="300"/>
        </w:trPr>
        <w:tc>
          <w:tcPr>
            <w:tcW w:w="961" w:type="dxa"/>
            <w:shd w:val="clear" w:color="000000" w:fill="B7DEE8"/>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65</w:t>
            </w:r>
          </w:p>
        </w:tc>
        <w:tc>
          <w:tcPr>
            <w:tcW w:w="10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SIB30110</w:t>
            </w:r>
          </w:p>
        </w:tc>
        <w:tc>
          <w:tcPr>
            <w:tcW w:w="550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Beauty Services</w:t>
            </w:r>
          </w:p>
        </w:tc>
        <w:tc>
          <w:tcPr>
            <w:tcW w:w="754"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653</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120</w:t>
            </w:r>
          </w:p>
        </w:tc>
        <w:tc>
          <w:tcPr>
            <w:tcW w:w="751"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703</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39</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1522</w:t>
            </w:r>
          </w:p>
        </w:tc>
      </w:tr>
      <w:tr w:rsidR="00867EDA" w:rsidRPr="00A038C9" w:rsidTr="007E6A27">
        <w:trPr>
          <w:trHeight w:val="300"/>
        </w:trPr>
        <w:tc>
          <w:tcPr>
            <w:tcW w:w="961" w:type="dxa"/>
            <w:shd w:val="clear" w:color="000000" w:fill="B7DEE8"/>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66</w:t>
            </w:r>
          </w:p>
        </w:tc>
        <w:tc>
          <w:tcPr>
            <w:tcW w:w="10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10432NAT</w:t>
            </w:r>
          </w:p>
        </w:tc>
        <w:tc>
          <w:tcPr>
            <w:tcW w:w="6261" w:type="dxa"/>
            <w:gridSpan w:val="2"/>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Christian Ministry and Theology</w:t>
            </w:r>
          </w:p>
        </w:tc>
        <w:tc>
          <w:tcPr>
            <w:tcW w:w="80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69</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1348</w:t>
            </w:r>
          </w:p>
        </w:tc>
        <w:tc>
          <w:tcPr>
            <w:tcW w:w="748"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51"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0</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w:t>
            </w:r>
          </w:p>
        </w:tc>
        <w:tc>
          <w:tcPr>
            <w:tcW w:w="7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1426</w:t>
            </w:r>
          </w:p>
        </w:tc>
      </w:tr>
      <w:tr w:rsidR="00867EDA" w:rsidRPr="00A038C9" w:rsidTr="007E6A27">
        <w:trPr>
          <w:trHeight w:val="300"/>
        </w:trPr>
        <w:tc>
          <w:tcPr>
            <w:tcW w:w="961" w:type="dxa"/>
            <w:shd w:val="clear" w:color="000000" w:fill="B7DEE8"/>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67</w:t>
            </w:r>
          </w:p>
        </w:tc>
        <w:tc>
          <w:tcPr>
            <w:tcW w:w="10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CUV30111</w:t>
            </w:r>
          </w:p>
        </w:tc>
        <w:tc>
          <w:tcPr>
            <w:tcW w:w="550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Visual Arts</w:t>
            </w:r>
          </w:p>
        </w:tc>
        <w:tc>
          <w:tcPr>
            <w:tcW w:w="754"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168</w:t>
            </w:r>
          </w:p>
        </w:tc>
        <w:tc>
          <w:tcPr>
            <w:tcW w:w="748"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433</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57</w:t>
            </w:r>
          </w:p>
        </w:tc>
        <w:tc>
          <w:tcPr>
            <w:tcW w:w="751"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260</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491</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1409</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68</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22237VIC</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General Education for Adults</w:t>
            </w:r>
          </w:p>
        </w:tc>
        <w:tc>
          <w:tcPr>
            <w:tcW w:w="754"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1158</w:t>
            </w: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196</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1354</w:t>
            </w:r>
          </w:p>
        </w:tc>
      </w:tr>
      <w:tr w:rsidR="00867EDA" w:rsidRPr="00A038C9" w:rsidTr="007E6A27">
        <w:trPr>
          <w:trHeight w:val="300"/>
        </w:trPr>
        <w:tc>
          <w:tcPr>
            <w:tcW w:w="961" w:type="dxa"/>
            <w:shd w:val="clear" w:color="000000" w:fill="B7DEE8"/>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69</w:t>
            </w:r>
          </w:p>
        </w:tc>
        <w:tc>
          <w:tcPr>
            <w:tcW w:w="10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CUS30209</w:t>
            </w:r>
          </w:p>
        </w:tc>
        <w:tc>
          <w:tcPr>
            <w:tcW w:w="550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Technical Production</w:t>
            </w:r>
          </w:p>
        </w:tc>
        <w:tc>
          <w:tcPr>
            <w:tcW w:w="754"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25</w:t>
            </w:r>
          </w:p>
        </w:tc>
        <w:tc>
          <w:tcPr>
            <w:tcW w:w="748"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88</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39</w:t>
            </w:r>
          </w:p>
        </w:tc>
        <w:tc>
          <w:tcPr>
            <w:tcW w:w="751"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1150</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22</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1324</w:t>
            </w:r>
          </w:p>
        </w:tc>
      </w:tr>
      <w:tr w:rsidR="00867EDA" w:rsidRPr="00A038C9" w:rsidTr="007E6A27">
        <w:trPr>
          <w:trHeight w:val="300"/>
        </w:trPr>
        <w:tc>
          <w:tcPr>
            <w:tcW w:w="961" w:type="dxa"/>
            <w:shd w:val="clear" w:color="000000" w:fill="B7DEE8"/>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70</w:t>
            </w:r>
          </w:p>
        </w:tc>
        <w:tc>
          <w:tcPr>
            <w:tcW w:w="10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SIT30112</w:t>
            </w:r>
          </w:p>
        </w:tc>
        <w:tc>
          <w:tcPr>
            <w:tcW w:w="550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Tourism</w:t>
            </w:r>
          </w:p>
        </w:tc>
        <w:tc>
          <w:tcPr>
            <w:tcW w:w="754"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616</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375</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41</w:t>
            </w:r>
          </w:p>
        </w:tc>
        <w:tc>
          <w:tcPr>
            <w:tcW w:w="751"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0</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197</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71</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1315</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71</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AUR10112</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Automotive Vocational Preparation</w:t>
            </w:r>
          </w:p>
        </w:tc>
        <w:tc>
          <w:tcPr>
            <w:tcW w:w="754"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141</w:t>
            </w: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186</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457</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177</w:t>
            </w:r>
          </w:p>
        </w:tc>
        <w:tc>
          <w:tcPr>
            <w:tcW w:w="751"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74</w:t>
            </w:r>
          </w:p>
        </w:tc>
        <w:tc>
          <w:tcPr>
            <w:tcW w:w="7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268</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1303</w:t>
            </w:r>
          </w:p>
        </w:tc>
      </w:tr>
      <w:tr w:rsidR="00867EDA" w:rsidRPr="00A038C9" w:rsidTr="007E6A27">
        <w:trPr>
          <w:trHeight w:val="300"/>
        </w:trPr>
        <w:tc>
          <w:tcPr>
            <w:tcW w:w="961" w:type="dxa"/>
            <w:shd w:val="clear" w:color="000000" w:fill="B7DEE8"/>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72</w:t>
            </w:r>
          </w:p>
        </w:tc>
        <w:tc>
          <w:tcPr>
            <w:tcW w:w="10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CPC30211</w:t>
            </w:r>
          </w:p>
        </w:tc>
        <w:tc>
          <w:tcPr>
            <w:tcW w:w="550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Carpentry</w:t>
            </w:r>
          </w:p>
        </w:tc>
        <w:tc>
          <w:tcPr>
            <w:tcW w:w="754"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442</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449</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243</w:t>
            </w:r>
          </w:p>
        </w:tc>
        <w:tc>
          <w:tcPr>
            <w:tcW w:w="751"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17</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144</w:t>
            </w:r>
          </w:p>
        </w:tc>
        <w:tc>
          <w:tcPr>
            <w:tcW w:w="7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1300</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73</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MSA10107</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Manufacturing (Pathways)</w:t>
            </w:r>
          </w:p>
        </w:tc>
        <w:tc>
          <w:tcPr>
            <w:tcW w:w="754"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1239</w:t>
            </w: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51"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w:t>
            </w:r>
          </w:p>
        </w:tc>
        <w:tc>
          <w:tcPr>
            <w:tcW w:w="7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42</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1284</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74</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22012VIC</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Vocational Preparation</w:t>
            </w:r>
          </w:p>
        </w:tc>
        <w:tc>
          <w:tcPr>
            <w:tcW w:w="754"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w:t>
            </w: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1180</w:t>
            </w:r>
          </w:p>
        </w:tc>
        <w:tc>
          <w:tcPr>
            <w:tcW w:w="7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1182</w:t>
            </w:r>
          </w:p>
        </w:tc>
      </w:tr>
      <w:tr w:rsidR="00867EDA" w:rsidRPr="00A038C9" w:rsidTr="007E6A27">
        <w:trPr>
          <w:trHeight w:val="300"/>
        </w:trPr>
        <w:tc>
          <w:tcPr>
            <w:tcW w:w="961" w:type="dxa"/>
            <w:shd w:val="clear" w:color="000000" w:fill="B7DEE8"/>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75</w:t>
            </w:r>
          </w:p>
        </w:tc>
        <w:tc>
          <w:tcPr>
            <w:tcW w:w="10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CHC30212</w:t>
            </w:r>
          </w:p>
        </w:tc>
        <w:tc>
          <w:tcPr>
            <w:tcW w:w="550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Aged Care</w:t>
            </w:r>
          </w:p>
        </w:tc>
        <w:tc>
          <w:tcPr>
            <w:tcW w:w="754"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362</w:t>
            </w:r>
          </w:p>
        </w:tc>
        <w:tc>
          <w:tcPr>
            <w:tcW w:w="748"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511</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194</w:t>
            </w:r>
          </w:p>
        </w:tc>
        <w:tc>
          <w:tcPr>
            <w:tcW w:w="751"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91</w:t>
            </w:r>
          </w:p>
        </w:tc>
        <w:tc>
          <w:tcPr>
            <w:tcW w:w="7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1166</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76</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LMT21707</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Applied Fashion Design and Technology</w:t>
            </w:r>
          </w:p>
        </w:tc>
        <w:tc>
          <w:tcPr>
            <w:tcW w:w="754"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107</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21</w:t>
            </w: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255</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35</w:t>
            </w:r>
          </w:p>
        </w:tc>
        <w:tc>
          <w:tcPr>
            <w:tcW w:w="751"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13</w:t>
            </w: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645</w:t>
            </w: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89</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1165</w:t>
            </w:r>
          </w:p>
        </w:tc>
      </w:tr>
      <w:tr w:rsidR="00867EDA" w:rsidRPr="00A038C9" w:rsidTr="007E6A27">
        <w:trPr>
          <w:trHeight w:val="300"/>
        </w:trPr>
        <w:tc>
          <w:tcPr>
            <w:tcW w:w="961" w:type="dxa"/>
            <w:shd w:val="clear" w:color="000000" w:fill="B7DEE8"/>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77</w:t>
            </w:r>
          </w:p>
        </w:tc>
        <w:tc>
          <w:tcPr>
            <w:tcW w:w="10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PUA31312</w:t>
            </w:r>
          </w:p>
        </w:tc>
        <w:tc>
          <w:tcPr>
            <w:tcW w:w="7068" w:type="dxa"/>
            <w:gridSpan w:val="3"/>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Public Safety (Aquatic Search and Rescue)</w:t>
            </w:r>
          </w:p>
        </w:tc>
        <w:tc>
          <w:tcPr>
            <w:tcW w:w="748"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1152</w:t>
            </w:r>
          </w:p>
        </w:tc>
        <w:tc>
          <w:tcPr>
            <w:tcW w:w="748"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51"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w:t>
            </w:r>
          </w:p>
        </w:tc>
        <w:tc>
          <w:tcPr>
            <w:tcW w:w="7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1154</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78</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PUA21012</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Public Safety (Aquatic Rescue)</w:t>
            </w:r>
          </w:p>
        </w:tc>
        <w:tc>
          <w:tcPr>
            <w:tcW w:w="754"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26</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1028</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w:t>
            </w: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w:t>
            </w:r>
          </w:p>
        </w:tc>
        <w:tc>
          <w:tcPr>
            <w:tcW w:w="7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1069</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79</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AUR20705</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Automotive Mechanical</w:t>
            </w:r>
          </w:p>
        </w:tc>
        <w:tc>
          <w:tcPr>
            <w:tcW w:w="754"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40</w:t>
            </w: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859</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48</w:t>
            </w:r>
          </w:p>
        </w:tc>
        <w:tc>
          <w:tcPr>
            <w:tcW w:w="751"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w:t>
            </w: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108</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1067</w:t>
            </w:r>
          </w:p>
        </w:tc>
      </w:tr>
      <w:tr w:rsidR="00867EDA" w:rsidRPr="00A038C9" w:rsidTr="007E6A27">
        <w:trPr>
          <w:trHeight w:val="300"/>
        </w:trPr>
        <w:tc>
          <w:tcPr>
            <w:tcW w:w="961" w:type="dxa"/>
            <w:shd w:val="clear" w:color="000000" w:fill="B7DEE8"/>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80</w:t>
            </w:r>
          </w:p>
        </w:tc>
        <w:tc>
          <w:tcPr>
            <w:tcW w:w="10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SIS30510</w:t>
            </w:r>
          </w:p>
        </w:tc>
        <w:tc>
          <w:tcPr>
            <w:tcW w:w="550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Sport and Recreation</w:t>
            </w:r>
          </w:p>
        </w:tc>
        <w:tc>
          <w:tcPr>
            <w:tcW w:w="754"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18</w:t>
            </w:r>
          </w:p>
        </w:tc>
        <w:tc>
          <w:tcPr>
            <w:tcW w:w="80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48"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856</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159</w:t>
            </w:r>
          </w:p>
        </w:tc>
        <w:tc>
          <w:tcPr>
            <w:tcW w:w="751"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18</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1064</w:t>
            </w:r>
          </w:p>
        </w:tc>
      </w:tr>
      <w:tr w:rsidR="00867EDA" w:rsidRPr="00A038C9" w:rsidTr="007E6A27">
        <w:trPr>
          <w:trHeight w:val="300"/>
        </w:trPr>
        <w:tc>
          <w:tcPr>
            <w:tcW w:w="961" w:type="dxa"/>
            <w:shd w:val="clear" w:color="000000" w:fill="B7DEE8"/>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81</w:t>
            </w:r>
          </w:p>
        </w:tc>
        <w:tc>
          <w:tcPr>
            <w:tcW w:w="10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SIH30111</w:t>
            </w:r>
          </w:p>
        </w:tc>
        <w:tc>
          <w:tcPr>
            <w:tcW w:w="550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Hairdressing</w:t>
            </w:r>
          </w:p>
        </w:tc>
        <w:tc>
          <w:tcPr>
            <w:tcW w:w="754"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111</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626</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66</w:t>
            </w:r>
          </w:p>
        </w:tc>
        <w:tc>
          <w:tcPr>
            <w:tcW w:w="751"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238</w:t>
            </w:r>
          </w:p>
        </w:tc>
        <w:tc>
          <w:tcPr>
            <w:tcW w:w="7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1057</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82</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22236VIC</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General Education for Adults</w:t>
            </w:r>
          </w:p>
        </w:tc>
        <w:tc>
          <w:tcPr>
            <w:tcW w:w="754"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922</w:t>
            </w: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124</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1046</w:t>
            </w:r>
          </w:p>
        </w:tc>
      </w:tr>
      <w:tr w:rsidR="00867EDA" w:rsidRPr="00A038C9" w:rsidTr="007E6A27">
        <w:trPr>
          <w:trHeight w:val="300"/>
        </w:trPr>
        <w:tc>
          <w:tcPr>
            <w:tcW w:w="961" w:type="dxa"/>
            <w:shd w:val="clear" w:color="000000" w:fill="B7DEE8"/>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83</w:t>
            </w:r>
          </w:p>
        </w:tc>
        <w:tc>
          <w:tcPr>
            <w:tcW w:w="10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BSB30412</w:t>
            </w:r>
          </w:p>
        </w:tc>
        <w:tc>
          <w:tcPr>
            <w:tcW w:w="550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Business Administration</w:t>
            </w:r>
          </w:p>
        </w:tc>
        <w:tc>
          <w:tcPr>
            <w:tcW w:w="754"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776</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89</w:t>
            </w:r>
          </w:p>
        </w:tc>
        <w:tc>
          <w:tcPr>
            <w:tcW w:w="751"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23</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126</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1030</w:t>
            </w:r>
          </w:p>
        </w:tc>
      </w:tr>
      <w:tr w:rsidR="00867EDA" w:rsidRPr="00A038C9" w:rsidTr="007E6A27">
        <w:trPr>
          <w:trHeight w:val="300"/>
        </w:trPr>
        <w:tc>
          <w:tcPr>
            <w:tcW w:w="961" w:type="dxa"/>
            <w:shd w:val="clear" w:color="000000" w:fill="B7DEE8"/>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84</w:t>
            </w:r>
          </w:p>
        </w:tc>
        <w:tc>
          <w:tcPr>
            <w:tcW w:w="10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SIT30612</w:t>
            </w:r>
          </w:p>
        </w:tc>
        <w:tc>
          <w:tcPr>
            <w:tcW w:w="550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Events</w:t>
            </w:r>
          </w:p>
        </w:tc>
        <w:tc>
          <w:tcPr>
            <w:tcW w:w="754"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426</w:t>
            </w:r>
          </w:p>
        </w:tc>
        <w:tc>
          <w:tcPr>
            <w:tcW w:w="748"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294</w:t>
            </w:r>
          </w:p>
        </w:tc>
        <w:tc>
          <w:tcPr>
            <w:tcW w:w="748"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51"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251</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46</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1017</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85</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BSB10107</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Business</w:t>
            </w:r>
          </w:p>
        </w:tc>
        <w:tc>
          <w:tcPr>
            <w:tcW w:w="754"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306</w:t>
            </w: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519</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w:t>
            </w: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169</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1011</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86</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SIR20207</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Retail</w:t>
            </w:r>
          </w:p>
        </w:tc>
        <w:tc>
          <w:tcPr>
            <w:tcW w:w="754"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17</w:t>
            </w: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850</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75</w:t>
            </w: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56</w:t>
            </w: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1002</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87</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21844VIC</w:t>
            </w:r>
          </w:p>
        </w:tc>
        <w:tc>
          <w:tcPr>
            <w:tcW w:w="7068" w:type="dxa"/>
            <w:gridSpan w:val="3"/>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Building and Construction Pre-apprenticeship</w:t>
            </w: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996</w:t>
            </w:r>
          </w:p>
        </w:tc>
        <w:tc>
          <w:tcPr>
            <w:tcW w:w="7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997</w:t>
            </w:r>
          </w:p>
        </w:tc>
      </w:tr>
      <w:tr w:rsidR="00867EDA" w:rsidRPr="00A038C9" w:rsidTr="007E6A27">
        <w:trPr>
          <w:trHeight w:val="300"/>
        </w:trPr>
        <w:tc>
          <w:tcPr>
            <w:tcW w:w="961" w:type="dxa"/>
            <w:shd w:val="clear" w:color="000000" w:fill="B7DEE8"/>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88</w:t>
            </w:r>
          </w:p>
        </w:tc>
        <w:tc>
          <w:tcPr>
            <w:tcW w:w="107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BSB30110</w:t>
            </w:r>
          </w:p>
        </w:tc>
        <w:tc>
          <w:tcPr>
            <w:tcW w:w="550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III in Business</w:t>
            </w:r>
          </w:p>
        </w:tc>
        <w:tc>
          <w:tcPr>
            <w:tcW w:w="754"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65</w:t>
            </w:r>
          </w:p>
        </w:tc>
        <w:tc>
          <w:tcPr>
            <w:tcW w:w="807"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762</w:t>
            </w:r>
          </w:p>
        </w:tc>
        <w:tc>
          <w:tcPr>
            <w:tcW w:w="748"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43</w:t>
            </w:r>
          </w:p>
        </w:tc>
        <w:tc>
          <w:tcPr>
            <w:tcW w:w="751" w:type="dxa"/>
            <w:shd w:val="clear" w:color="000000" w:fill="B7DEE8"/>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 </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92</w:t>
            </w:r>
          </w:p>
        </w:tc>
        <w:tc>
          <w:tcPr>
            <w:tcW w:w="77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w:t>
            </w:r>
          </w:p>
        </w:tc>
        <w:tc>
          <w:tcPr>
            <w:tcW w:w="807" w:type="dxa"/>
            <w:shd w:val="clear" w:color="000000" w:fill="B7DEE8"/>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968</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89</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FSK20113</w:t>
            </w:r>
          </w:p>
        </w:tc>
        <w:tc>
          <w:tcPr>
            <w:tcW w:w="6261" w:type="dxa"/>
            <w:gridSpan w:val="2"/>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Skills for Work and Vocational Pathways</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252</w:t>
            </w: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292</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51"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33</w:t>
            </w: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w:t>
            </w: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373</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963</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90</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CUA20111</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Dance</w:t>
            </w:r>
          </w:p>
        </w:tc>
        <w:tc>
          <w:tcPr>
            <w:tcW w:w="754"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81</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w:t>
            </w: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681</w:t>
            </w: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174</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939</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91</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SIT10212</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Hospitality</w:t>
            </w:r>
          </w:p>
        </w:tc>
        <w:tc>
          <w:tcPr>
            <w:tcW w:w="754"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355</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347</w:t>
            </w:r>
          </w:p>
        </w:tc>
        <w:tc>
          <w:tcPr>
            <w:tcW w:w="751"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w:t>
            </w:r>
          </w:p>
        </w:tc>
        <w:tc>
          <w:tcPr>
            <w:tcW w:w="7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208</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922</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92</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SIT20107</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Tourism</w:t>
            </w:r>
          </w:p>
        </w:tc>
        <w:tc>
          <w:tcPr>
            <w:tcW w:w="754"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65</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392</w:t>
            </w: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351</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36</w:t>
            </w: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w:t>
            </w: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57</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903</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93</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AUR10105</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Automotive</w:t>
            </w:r>
          </w:p>
        </w:tc>
        <w:tc>
          <w:tcPr>
            <w:tcW w:w="754"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37</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725</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90</w:t>
            </w: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32</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886</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94</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CPC10108</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Construction</w:t>
            </w:r>
          </w:p>
        </w:tc>
        <w:tc>
          <w:tcPr>
            <w:tcW w:w="754"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801</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70</w:t>
            </w:r>
          </w:p>
        </w:tc>
        <w:tc>
          <w:tcPr>
            <w:tcW w:w="751"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10</w:t>
            </w:r>
          </w:p>
        </w:tc>
        <w:tc>
          <w:tcPr>
            <w:tcW w:w="7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884</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95</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SIS10112</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Sport and Recreation</w:t>
            </w:r>
          </w:p>
        </w:tc>
        <w:tc>
          <w:tcPr>
            <w:tcW w:w="754"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310</w:t>
            </w: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572</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882</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96</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SIT10207</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Hospitality</w:t>
            </w:r>
          </w:p>
        </w:tc>
        <w:tc>
          <w:tcPr>
            <w:tcW w:w="754"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267</w:t>
            </w: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516</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74</w:t>
            </w: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868</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97</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CUV10111</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 in Visual Arts</w:t>
            </w:r>
          </w:p>
        </w:tc>
        <w:tc>
          <w:tcPr>
            <w:tcW w:w="754"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578</w:t>
            </w: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262</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840</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98</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RII20109</w:t>
            </w:r>
          </w:p>
        </w:tc>
        <w:tc>
          <w:tcPr>
            <w:tcW w:w="7068" w:type="dxa"/>
            <w:gridSpan w:val="3"/>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Resources and Infrastructure Work Preparation</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24</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722</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37</w:t>
            </w: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56</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839</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99</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HLT21112</w:t>
            </w:r>
          </w:p>
        </w:tc>
        <w:tc>
          <w:tcPr>
            <w:tcW w:w="6261" w:type="dxa"/>
            <w:gridSpan w:val="2"/>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Emergency Medical Service First Response</w:t>
            </w: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688</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14</w:t>
            </w: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11</w:t>
            </w: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125</w:t>
            </w: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838</w:t>
            </w:r>
          </w:p>
        </w:tc>
      </w:tr>
      <w:tr w:rsidR="00867EDA" w:rsidRPr="00A038C9" w:rsidTr="007E6A27">
        <w:trPr>
          <w:trHeight w:val="300"/>
        </w:trPr>
        <w:tc>
          <w:tcPr>
            <w:tcW w:w="961" w:type="dxa"/>
            <w:shd w:val="clear" w:color="auto" w:fill="auto"/>
            <w:noWrap/>
            <w:vAlign w:val="bottom"/>
            <w:hideMark/>
          </w:tcPr>
          <w:p w:rsidR="00867EDA" w:rsidRPr="00A038C9" w:rsidRDefault="00867EDA" w:rsidP="00A038C9">
            <w:pPr>
              <w:jc w:val="right"/>
              <w:rPr>
                <w:rFonts w:ascii="Calibri" w:hAnsi="Calibri"/>
                <w:b/>
                <w:bCs/>
                <w:color w:val="000000"/>
                <w:sz w:val="18"/>
                <w:szCs w:val="18"/>
                <w:lang w:val="en-AU" w:eastAsia="en-AU"/>
              </w:rPr>
            </w:pPr>
            <w:r w:rsidRPr="00A038C9">
              <w:rPr>
                <w:rFonts w:ascii="Calibri" w:hAnsi="Calibri"/>
                <w:b/>
                <w:bCs/>
                <w:color w:val="000000"/>
                <w:sz w:val="18"/>
                <w:szCs w:val="18"/>
                <w:lang w:val="en-AU" w:eastAsia="en-AU"/>
              </w:rPr>
              <w:t>100</w:t>
            </w:r>
          </w:p>
        </w:tc>
        <w:tc>
          <w:tcPr>
            <w:tcW w:w="10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MSA20208</w:t>
            </w:r>
          </w:p>
        </w:tc>
        <w:tc>
          <w:tcPr>
            <w:tcW w:w="55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r w:rsidRPr="00A038C9">
              <w:rPr>
                <w:rFonts w:ascii="Calibri" w:hAnsi="Calibri"/>
                <w:color w:val="000000"/>
                <w:sz w:val="18"/>
                <w:szCs w:val="18"/>
                <w:lang w:val="en-AU" w:eastAsia="en-AU"/>
              </w:rPr>
              <w:t>Certificate II in Manufacturing Technology</w:t>
            </w:r>
          </w:p>
        </w:tc>
        <w:tc>
          <w:tcPr>
            <w:tcW w:w="754"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48"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808</w:t>
            </w:r>
          </w:p>
        </w:tc>
        <w:tc>
          <w:tcPr>
            <w:tcW w:w="748"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3</w:t>
            </w:r>
          </w:p>
        </w:tc>
        <w:tc>
          <w:tcPr>
            <w:tcW w:w="751"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77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21</w:t>
            </w:r>
          </w:p>
        </w:tc>
        <w:tc>
          <w:tcPr>
            <w:tcW w:w="777" w:type="dxa"/>
            <w:shd w:val="clear" w:color="auto" w:fill="auto"/>
            <w:noWrap/>
            <w:vAlign w:val="bottom"/>
            <w:hideMark/>
          </w:tcPr>
          <w:p w:rsidR="00867EDA" w:rsidRPr="00A038C9" w:rsidRDefault="00867EDA" w:rsidP="00A038C9">
            <w:pPr>
              <w:rPr>
                <w:rFonts w:ascii="Calibri" w:hAnsi="Calibri"/>
                <w:color w:val="000000"/>
                <w:sz w:val="18"/>
                <w:szCs w:val="18"/>
                <w:lang w:val="en-AU" w:eastAsia="en-AU"/>
              </w:rPr>
            </w:pPr>
          </w:p>
        </w:tc>
        <w:tc>
          <w:tcPr>
            <w:tcW w:w="807" w:type="dxa"/>
            <w:shd w:val="clear" w:color="auto" w:fill="auto"/>
            <w:noWrap/>
            <w:vAlign w:val="bottom"/>
            <w:hideMark/>
          </w:tcPr>
          <w:p w:rsidR="00867EDA" w:rsidRPr="00A038C9" w:rsidRDefault="00867EDA" w:rsidP="00A038C9">
            <w:pPr>
              <w:jc w:val="right"/>
              <w:rPr>
                <w:rFonts w:ascii="Calibri" w:hAnsi="Calibri"/>
                <w:color w:val="000000"/>
                <w:sz w:val="18"/>
                <w:szCs w:val="18"/>
                <w:lang w:val="en-AU" w:eastAsia="en-AU"/>
              </w:rPr>
            </w:pPr>
            <w:r w:rsidRPr="00A038C9">
              <w:rPr>
                <w:rFonts w:ascii="Calibri" w:hAnsi="Calibri"/>
                <w:color w:val="000000"/>
                <w:sz w:val="18"/>
                <w:szCs w:val="18"/>
                <w:lang w:val="en-AU" w:eastAsia="en-AU"/>
              </w:rPr>
              <w:t>832</w:t>
            </w:r>
          </w:p>
        </w:tc>
      </w:tr>
    </w:tbl>
    <w:p w:rsidR="00A038C9" w:rsidRDefault="00A038C9" w:rsidP="00C376AD">
      <w:pPr>
        <w:spacing w:after="60"/>
        <w:rPr>
          <w:sz w:val="22"/>
          <w:szCs w:val="22"/>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p w:rsidR="00BC281C" w:rsidRDefault="00BC281C" w:rsidP="004F472F">
      <w:pPr>
        <w:spacing w:before="60" w:after="60" w:line="276" w:lineRule="auto"/>
        <w:rPr>
          <w:rFonts w:asciiTheme="minorHAnsi" w:eastAsiaTheme="minorHAnsi" w:hAnsiTheme="minorHAnsi" w:cstheme="minorBidi"/>
          <w:b/>
          <w:sz w:val="28"/>
          <w:szCs w:val="28"/>
          <w:lang w:val="en-AU"/>
        </w:rPr>
      </w:pPr>
    </w:p>
    <w:sectPr w:rsidR="00BC281C" w:rsidSect="00433F5B">
      <w:headerReference w:type="default" r:id="rId10"/>
      <w:footerReference w:type="default" r:id="rId11"/>
      <w:pgSz w:w="16839" w:h="23814" w:code="8"/>
      <w:pgMar w:top="1276" w:right="993"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F0D" w:rsidRDefault="00D86F0D" w:rsidP="0041144F">
      <w:r>
        <w:separator/>
      </w:r>
    </w:p>
  </w:endnote>
  <w:endnote w:type="continuationSeparator" w:id="0">
    <w:p w:rsidR="00D86F0D" w:rsidRDefault="00D86F0D" w:rsidP="0041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0002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NeueLT-Roman">
    <w:panose1 w:val="00000000000000000000"/>
    <w:charset w:val="00"/>
    <w:family w:val="swiss"/>
    <w:notTrueType/>
    <w:pitch w:val="default"/>
    <w:sig w:usb0="00000003" w:usb1="00000000" w:usb2="00000000" w:usb3="00000000" w:csb0="00000001" w:csb1="00000000"/>
  </w:font>
  <w:font w:name="HelveticaNeue LT 55 Roman">
    <w:panose1 w:val="00000000000000000000"/>
    <w:charset w:val="00"/>
    <w:family w:val="auto"/>
    <w:notTrueType/>
    <w:pitch w:val="default"/>
    <w:sig w:usb0="00000003" w:usb1="00000000" w:usb2="00000000" w:usb3="00000000" w:csb0="00000001" w:csb1="00000000"/>
  </w:font>
  <w:font w:name="HelveticaNeueLT-Bold">
    <w:panose1 w:val="00000000000000000000"/>
    <w:charset w:val="00"/>
    <w:family w:val="auto"/>
    <w:notTrueType/>
    <w:pitch w:val="default"/>
    <w:sig w:usb0="00000003" w:usb1="00000000" w:usb2="00000000" w:usb3="00000000" w:csb0="00000001" w:csb1="00000000"/>
  </w:font>
  <w:font w:name="HelveticaNeueLT-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B3" w:rsidRPr="0041144F" w:rsidRDefault="001170B3">
    <w:pPr>
      <w:pStyle w:val="Footer"/>
      <w:rPr>
        <w:sz w:val="20"/>
        <w:szCs w:val="20"/>
        <w:lang w:val="en-AU"/>
      </w:rPr>
    </w:pPr>
    <w:r w:rsidRPr="0041144F">
      <w:rPr>
        <w:sz w:val="20"/>
        <w:szCs w:val="20"/>
        <w:lang w:val="en-AU"/>
      </w:rPr>
      <w:t>ACACA/2015/Comparison of SSC Credit/</w:t>
    </w:r>
    <w:r>
      <w:rPr>
        <w:sz w:val="20"/>
        <w:szCs w:val="20"/>
        <w:lang w:val="en-AU"/>
      </w:rPr>
      <w:t xml:space="preserve">All States Comparison of SSC Credit Combined </w:t>
    </w:r>
    <w:r w:rsidRPr="0041144F">
      <w:rPr>
        <w:sz w:val="20"/>
        <w:szCs w:val="20"/>
        <w:lang w:val="en-AU"/>
      </w:rPr>
      <w:t>data</w:t>
    </w:r>
    <w:r>
      <w:rPr>
        <w:sz w:val="20"/>
        <w:szCs w:val="20"/>
        <w:lang w:val="en-AU"/>
      </w:rPr>
      <w:t xml:space="preserve"> &amp; </w:t>
    </w:r>
    <w:r w:rsidRPr="0041144F">
      <w:rPr>
        <w:sz w:val="20"/>
        <w:szCs w:val="20"/>
        <w:lang w:val="en-AU"/>
      </w:rPr>
      <w:t>notes</w:t>
    </w:r>
    <w:r>
      <w:rPr>
        <w:sz w:val="20"/>
        <w:szCs w:val="20"/>
        <w:lang w:val="en-AU"/>
      </w:rPr>
      <w:t xml:space="preserve"> </w:t>
    </w:r>
    <w:r w:rsidRPr="0041144F">
      <w:rPr>
        <w:sz w:val="20"/>
        <w:szCs w:val="20"/>
        <w:lang w:val="en-AU"/>
      </w:rPr>
      <w:t>draft230615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F0D" w:rsidRDefault="00D86F0D" w:rsidP="0041144F">
      <w:r>
        <w:separator/>
      </w:r>
    </w:p>
  </w:footnote>
  <w:footnote w:type="continuationSeparator" w:id="0">
    <w:p w:rsidR="00D86F0D" w:rsidRDefault="00D86F0D" w:rsidP="00411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B3" w:rsidRDefault="001170B3">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7F1D"/>
    <w:multiLevelType w:val="multilevel"/>
    <w:tmpl w:val="909C33F0"/>
    <w:lvl w:ilvl="0">
      <w:start w:val="1"/>
      <w:numFmt w:val="bullet"/>
      <w:lvlText w:val=""/>
      <w:lvlJc w:val="left"/>
      <w:pPr>
        <w:ind w:left="2151" w:hanging="360"/>
      </w:pPr>
      <w:rPr>
        <w:rFonts w:ascii="Symbol" w:hAnsi="Symbol" w:hint="default"/>
      </w:rPr>
    </w:lvl>
    <w:lvl w:ilvl="1">
      <w:start w:val="1"/>
      <w:numFmt w:val="decimal"/>
      <w:isLgl/>
      <w:lvlText w:val="%1.%2"/>
      <w:lvlJc w:val="left"/>
      <w:pPr>
        <w:ind w:left="2511" w:hanging="720"/>
      </w:pPr>
      <w:rPr>
        <w:rFonts w:hint="default"/>
      </w:rPr>
    </w:lvl>
    <w:lvl w:ilvl="2">
      <w:start w:val="1"/>
      <w:numFmt w:val="decimal"/>
      <w:isLgl/>
      <w:lvlText w:val="%1.%2.%3"/>
      <w:lvlJc w:val="left"/>
      <w:pPr>
        <w:ind w:left="2511"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2871" w:hanging="1080"/>
      </w:pPr>
      <w:rPr>
        <w:rFonts w:hint="default"/>
      </w:rPr>
    </w:lvl>
    <w:lvl w:ilvl="5">
      <w:start w:val="1"/>
      <w:numFmt w:val="decimal"/>
      <w:isLgl/>
      <w:lvlText w:val="%1.%2.%3.%4.%5.%6"/>
      <w:lvlJc w:val="left"/>
      <w:pPr>
        <w:ind w:left="2871" w:hanging="1080"/>
      </w:pPr>
      <w:rPr>
        <w:rFonts w:hint="default"/>
      </w:rPr>
    </w:lvl>
    <w:lvl w:ilvl="6">
      <w:start w:val="1"/>
      <w:numFmt w:val="decimal"/>
      <w:isLgl/>
      <w:lvlText w:val="%1.%2.%3.%4.%5.%6.%7"/>
      <w:lvlJc w:val="left"/>
      <w:pPr>
        <w:ind w:left="3231" w:hanging="1440"/>
      </w:pPr>
      <w:rPr>
        <w:rFonts w:hint="default"/>
      </w:rPr>
    </w:lvl>
    <w:lvl w:ilvl="7">
      <w:start w:val="1"/>
      <w:numFmt w:val="decimal"/>
      <w:isLgl/>
      <w:lvlText w:val="%1.%2.%3.%4.%5.%6.%7.%8"/>
      <w:lvlJc w:val="left"/>
      <w:pPr>
        <w:ind w:left="3231" w:hanging="1440"/>
      </w:pPr>
      <w:rPr>
        <w:rFonts w:hint="default"/>
      </w:rPr>
    </w:lvl>
    <w:lvl w:ilvl="8">
      <w:start w:val="1"/>
      <w:numFmt w:val="decimal"/>
      <w:isLgl/>
      <w:lvlText w:val="%1.%2.%3.%4.%5.%6.%7.%8.%9"/>
      <w:lvlJc w:val="left"/>
      <w:pPr>
        <w:ind w:left="3591" w:hanging="1800"/>
      </w:pPr>
      <w:rPr>
        <w:rFonts w:hint="default"/>
      </w:rPr>
    </w:lvl>
  </w:abstractNum>
  <w:abstractNum w:abstractNumId="1" w15:restartNumberingAfterBreak="0">
    <w:nsid w:val="133805FB"/>
    <w:multiLevelType w:val="hybridMultilevel"/>
    <w:tmpl w:val="4FEA1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A90B42"/>
    <w:multiLevelType w:val="hybridMultilevel"/>
    <w:tmpl w:val="4EFA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451320"/>
    <w:multiLevelType w:val="hybridMultilevel"/>
    <w:tmpl w:val="C27A5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F81FDF"/>
    <w:multiLevelType w:val="hybridMultilevel"/>
    <w:tmpl w:val="AB546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BC7BE8"/>
    <w:multiLevelType w:val="hybridMultilevel"/>
    <w:tmpl w:val="44F0F628"/>
    <w:lvl w:ilvl="0" w:tplc="21BA436A">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DB7645"/>
    <w:multiLevelType w:val="multilevel"/>
    <w:tmpl w:val="AC4EC22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2291D4B"/>
    <w:multiLevelType w:val="hybridMultilevel"/>
    <w:tmpl w:val="EF8094FE"/>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6A5E5BA8"/>
    <w:multiLevelType w:val="hybridMultilevel"/>
    <w:tmpl w:val="2F32E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AB5165"/>
    <w:multiLevelType w:val="hybridMultilevel"/>
    <w:tmpl w:val="D7F8056A"/>
    <w:lvl w:ilvl="0" w:tplc="21BA436A">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046603"/>
    <w:multiLevelType w:val="hybridMultilevel"/>
    <w:tmpl w:val="AAC28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0"/>
  </w:num>
  <w:num w:numId="6">
    <w:abstractNumId w:val="7"/>
  </w:num>
  <w:num w:numId="7">
    <w:abstractNumId w:val="4"/>
  </w:num>
  <w:num w:numId="8">
    <w:abstractNumId w:val="5"/>
  </w:num>
  <w:num w:numId="9">
    <w:abstractNumId w:val="9"/>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1D"/>
    <w:rsid w:val="0000240F"/>
    <w:rsid w:val="00002594"/>
    <w:rsid w:val="00003903"/>
    <w:rsid w:val="00003FD6"/>
    <w:rsid w:val="00004D98"/>
    <w:rsid w:val="0000643B"/>
    <w:rsid w:val="0000771D"/>
    <w:rsid w:val="000078BF"/>
    <w:rsid w:val="00010127"/>
    <w:rsid w:val="000107AC"/>
    <w:rsid w:val="000108BB"/>
    <w:rsid w:val="00010DD5"/>
    <w:rsid w:val="000113DD"/>
    <w:rsid w:val="0001158F"/>
    <w:rsid w:val="00011ABE"/>
    <w:rsid w:val="00012A07"/>
    <w:rsid w:val="00012E5C"/>
    <w:rsid w:val="00013330"/>
    <w:rsid w:val="0001366E"/>
    <w:rsid w:val="000136F0"/>
    <w:rsid w:val="0001370E"/>
    <w:rsid w:val="00013A2D"/>
    <w:rsid w:val="00014312"/>
    <w:rsid w:val="00014D57"/>
    <w:rsid w:val="000156E5"/>
    <w:rsid w:val="00016095"/>
    <w:rsid w:val="000174A4"/>
    <w:rsid w:val="00017BA6"/>
    <w:rsid w:val="00020009"/>
    <w:rsid w:val="000206BB"/>
    <w:rsid w:val="0002200A"/>
    <w:rsid w:val="00022C9B"/>
    <w:rsid w:val="00022E97"/>
    <w:rsid w:val="00023D27"/>
    <w:rsid w:val="000244CC"/>
    <w:rsid w:val="000244D3"/>
    <w:rsid w:val="000245B4"/>
    <w:rsid w:val="00024B6A"/>
    <w:rsid w:val="00024E2B"/>
    <w:rsid w:val="00024FC0"/>
    <w:rsid w:val="0002610C"/>
    <w:rsid w:val="0002616F"/>
    <w:rsid w:val="00026C13"/>
    <w:rsid w:val="000276A9"/>
    <w:rsid w:val="00030A8B"/>
    <w:rsid w:val="00030A94"/>
    <w:rsid w:val="00030DEC"/>
    <w:rsid w:val="0003111B"/>
    <w:rsid w:val="00031569"/>
    <w:rsid w:val="00031769"/>
    <w:rsid w:val="00031ACB"/>
    <w:rsid w:val="00031DED"/>
    <w:rsid w:val="00032A33"/>
    <w:rsid w:val="000330FD"/>
    <w:rsid w:val="000339CE"/>
    <w:rsid w:val="00034004"/>
    <w:rsid w:val="0003493B"/>
    <w:rsid w:val="0003570A"/>
    <w:rsid w:val="000359E6"/>
    <w:rsid w:val="00035B95"/>
    <w:rsid w:val="000361FF"/>
    <w:rsid w:val="000364B8"/>
    <w:rsid w:val="00036958"/>
    <w:rsid w:val="00037350"/>
    <w:rsid w:val="000374AD"/>
    <w:rsid w:val="00037FC3"/>
    <w:rsid w:val="00041044"/>
    <w:rsid w:val="0004189A"/>
    <w:rsid w:val="00042C83"/>
    <w:rsid w:val="00042E57"/>
    <w:rsid w:val="00043493"/>
    <w:rsid w:val="0004476B"/>
    <w:rsid w:val="00046310"/>
    <w:rsid w:val="00047BFD"/>
    <w:rsid w:val="00047CC0"/>
    <w:rsid w:val="00047F26"/>
    <w:rsid w:val="00050881"/>
    <w:rsid w:val="00050D70"/>
    <w:rsid w:val="00051661"/>
    <w:rsid w:val="00051AA9"/>
    <w:rsid w:val="00051B00"/>
    <w:rsid w:val="000520EF"/>
    <w:rsid w:val="000526D7"/>
    <w:rsid w:val="00052F8D"/>
    <w:rsid w:val="00053650"/>
    <w:rsid w:val="00053F95"/>
    <w:rsid w:val="00054905"/>
    <w:rsid w:val="00054EB8"/>
    <w:rsid w:val="000553DF"/>
    <w:rsid w:val="000556CD"/>
    <w:rsid w:val="00055758"/>
    <w:rsid w:val="00056273"/>
    <w:rsid w:val="0005668D"/>
    <w:rsid w:val="00056DF5"/>
    <w:rsid w:val="0005747D"/>
    <w:rsid w:val="00057814"/>
    <w:rsid w:val="000579AD"/>
    <w:rsid w:val="00060478"/>
    <w:rsid w:val="00060D4E"/>
    <w:rsid w:val="00061057"/>
    <w:rsid w:val="000611B2"/>
    <w:rsid w:val="00061B0C"/>
    <w:rsid w:val="00061EF4"/>
    <w:rsid w:val="000620BE"/>
    <w:rsid w:val="000622B2"/>
    <w:rsid w:val="0006240B"/>
    <w:rsid w:val="00062FA0"/>
    <w:rsid w:val="000633E1"/>
    <w:rsid w:val="000636F5"/>
    <w:rsid w:val="000644CB"/>
    <w:rsid w:val="00064B27"/>
    <w:rsid w:val="00065154"/>
    <w:rsid w:val="000652E3"/>
    <w:rsid w:val="00066840"/>
    <w:rsid w:val="00067E8B"/>
    <w:rsid w:val="00067FAC"/>
    <w:rsid w:val="0007017F"/>
    <w:rsid w:val="000701C5"/>
    <w:rsid w:val="00070A39"/>
    <w:rsid w:val="00071774"/>
    <w:rsid w:val="00071911"/>
    <w:rsid w:val="00072AFD"/>
    <w:rsid w:val="00072E0D"/>
    <w:rsid w:val="00073CE2"/>
    <w:rsid w:val="00074343"/>
    <w:rsid w:val="0007449D"/>
    <w:rsid w:val="000745E8"/>
    <w:rsid w:val="00074A80"/>
    <w:rsid w:val="00074B7B"/>
    <w:rsid w:val="00074ED7"/>
    <w:rsid w:val="000755AB"/>
    <w:rsid w:val="00077125"/>
    <w:rsid w:val="000772A2"/>
    <w:rsid w:val="0008067F"/>
    <w:rsid w:val="00080E3C"/>
    <w:rsid w:val="00081088"/>
    <w:rsid w:val="00081105"/>
    <w:rsid w:val="00081B43"/>
    <w:rsid w:val="00082D21"/>
    <w:rsid w:val="00083325"/>
    <w:rsid w:val="000834CB"/>
    <w:rsid w:val="0008355A"/>
    <w:rsid w:val="000835FC"/>
    <w:rsid w:val="00084641"/>
    <w:rsid w:val="00085EFB"/>
    <w:rsid w:val="00086902"/>
    <w:rsid w:val="00086A58"/>
    <w:rsid w:val="000870AC"/>
    <w:rsid w:val="00087A76"/>
    <w:rsid w:val="00091232"/>
    <w:rsid w:val="00093654"/>
    <w:rsid w:val="00093E0D"/>
    <w:rsid w:val="0009538A"/>
    <w:rsid w:val="000955D9"/>
    <w:rsid w:val="000959BE"/>
    <w:rsid w:val="000966B7"/>
    <w:rsid w:val="000968EB"/>
    <w:rsid w:val="000A057C"/>
    <w:rsid w:val="000A225E"/>
    <w:rsid w:val="000A22E7"/>
    <w:rsid w:val="000A2B19"/>
    <w:rsid w:val="000A319A"/>
    <w:rsid w:val="000A34CB"/>
    <w:rsid w:val="000A3728"/>
    <w:rsid w:val="000A4058"/>
    <w:rsid w:val="000A4B75"/>
    <w:rsid w:val="000A57F3"/>
    <w:rsid w:val="000A597C"/>
    <w:rsid w:val="000A5DFD"/>
    <w:rsid w:val="000A5F9B"/>
    <w:rsid w:val="000A7560"/>
    <w:rsid w:val="000A7F17"/>
    <w:rsid w:val="000B06E0"/>
    <w:rsid w:val="000B07E3"/>
    <w:rsid w:val="000B093C"/>
    <w:rsid w:val="000B16CF"/>
    <w:rsid w:val="000B1742"/>
    <w:rsid w:val="000B5173"/>
    <w:rsid w:val="000B5469"/>
    <w:rsid w:val="000B547B"/>
    <w:rsid w:val="000B5AE6"/>
    <w:rsid w:val="000B645E"/>
    <w:rsid w:val="000B716E"/>
    <w:rsid w:val="000B7D17"/>
    <w:rsid w:val="000C01D1"/>
    <w:rsid w:val="000C18E8"/>
    <w:rsid w:val="000C299F"/>
    <w:rsid w:val="000C31DF"/>
    <w:rsid w:val="000C4704"/>
    <w:rsid w:val="000C49C1"/>
    <w:rsid w:val="000C4B10"/>
    <w:rsid w:val="000C579F"/>
    <w:rsid w:val="000C5CDC"/>
    <w:rsid w:val="000C769D"/>
    <w:rsid w:val="000C78A0"/>
    <w:rsid w:val="000C7D22"/>
    <w:rsid w:val="000D0807"/>
    <w:rsid w:val="000D0CED"/>
    <w:rsid w:val="000D0F5A"/>
    <w:rsid w:val="000D13CA"/>
    <w:rsid w:val="000D355B"/>
    <w:rsid w:val="000D5645"/>
    <w:rsid w:val="000D5B29"/>
    <w:rsid w:val="000D64E6"/>
    <w:rsid w:val="000D755D"/>
    <w:rsid w:val="000D76B7"/>
    <w:rsid w:val="000D7E11"/>
    <w:rsid w:val="000E0C7D"/>
    <w:rsid w:val="000E1042"/>
    <w:rsid w:val="000E1382"/>
    <w:rsid w:val="000E1510"/>
    <w:rsid w:val="000E21AB"/>
    <w:rsid w:val="000E2DF0"/>
    <w:rsid w:val="000E3C27"/>
    <w:rsid w:val="000E4266"/>
    <w:rsid w:val="000E4F83"/>
    <w:rsid w:val="000E531D"/>
    <w:rsid w:val="000E5A93"/>
    <w:rsid w:val="000E5F62"/>
    <w:rsid w:val="000E686E"/>
    <w:rsid w:val="000E691C"/>
    <w:rsid w:val="000E6EAE"/>
    <w:rsid w:val="000E724D"/>
    <w:rsid w:val="000E7436"/>
    <w:rsid w:val="000E760E"/>
    <w:rsid w:val="000E7BA7"/>
    <w:rsid w:val="000E7DCA"/>
    <w:rsid w:val="000F1336"/>
    <w:rsid w:val="000F1591"/>
    <w:rsid w:val="000F187D"/>
    <w:rsid w:val="000F197C"/>
    <w:rsid w:val="000F2068"/>
    <w:rsid w:val="000F21D1"/>
    <w:rsid w:val="000F22F0"/>
    <w:rsid w:val="000F27B8"/>
    <w:rsid w:val="000F2A9C"/>
    <w:rsid w:val="000F2BF4"/>
    <w:rsid w:val="000F3A69"/>
    <w:rsid w:val="000F457E"/>
    <w:rsid w:val="000F56FC"/>
    <w:rsid w:val="000F5737"/>
    <w:rsid w:val="000F62A0"/>
    <w:rsid w:val="000F638A"/>
    <w:rsid w:val="000F6880"/>
    <w:rsid w:val="000F6A1A"/>
    <w:rsid w:val="000F708F"/>
    <w:rsid w:val="000F7A6E"/>
    <w:rsid w:val="0010015D"/>
    <w:rsid w:val="00100565"/>
    <w:rsid w:val="00100900"/>
    <w:rsid w:val="00100A9E"/>
    <w:rsid w:val="001016CC"/>
    <w:rsid w:val="00102390"/>
    <w:rsid w:val="0010239B"/>
    <w:rsid w:val="00103079"/>
    <w:rsid w:val="0010364A"/>
    <w:rsid w:val="00104128"/>
    <w:rsid w:val="00105584"/>
    <w:rsid w:val="0010560D"/>
    <w:rsid w:val="0010607A"/>
    <w:rsid w:val="00106910"/>
    <w:rsid w:val="00106DFA"/>
    <w:rsid w:val="001070BE"/>
    <w:rsid w:val="0010784B"/>
    <w:rsid w:val="00107A34"/>
    <w:rsid w:val="00111DEB"/>
    <w:rsid w:val="001121B0"/>
    <w:rsid w:val="001123FE"/>
    <w:rsid w:val="0011349C"/>
    <w:rsid w:val="00113B9A"/>
    <w:rsid w:val="00114117"/>
    <w:rsid w:val="00114F54"/>
    <w:rsid w:val="00115871"/>
    <w:rsid w:val="001170B3"/>
    <w:rsid w:val="00117614"/>
    <w:rsid w:val="00117C83"/>
    <w:rsid w:val="00117C97"/>
    <w:rsid w:val="001206BF"/>
    <w:rsid w:val="001206FC"/>
    <w:rsid w:val="0012105A"/>
    <w:rsid w:val="0012116E"/>
    <w:rsid w:val="00121305"/>
    <w:rsid w:val="00121381"/>
    <w:rsid w:val="00121D5B"/>
    <w:rsid w:val="00121E41"/>
    <w:rsid w:val="00121EC5"/>
    <w:rsid w:val="0012221C"/>
    <w:rsid w:val="0012261D"/>
    <w:rsid w:val="001240C6"/>
    <w:rsid w:val="001241DC"/>
    <w:rsid w:val="0012461F"/>
    <w:rsid w:val="00124648"/>
    <w:rsid w:val="00124DB1"/>
    <w:rsid w:val="00125284"/>
    <w:rsid w:val="00125720"/>
    <w:rsid w:val="00125821"/>
    <w:rsid w:val="00125DDC"/>
    <w:rsid w:val="00126A5E"/>
    <w:rsid w:val="00126B6A"/>
    <w:rsid w:val="00127488"/>
    <w:rsid w:val="00130847"/>
    <w:rsid w:val="00130C1D"/>
    <w:rsid w:val="00131825"/>
    <w:rsid w:val="00131D03"/>
    <w:rsid w:val="00132164"/>
    <w:rsid w:val="001327AD"/>
    <w:rsid w:val="00132D19"/>
    <w:rsid w:val="00132E87"/>
    <w:rsid w:val="001333E1"/>
    <w:rsid w:val="00133F4F"/>
    <w:rsid w:val="00134180"/>
    <w:rsid w:val="001341CA"/>
    <w:rsid w:val="00134244"/>
    <w:rsid w:val="00134331"/>
    <w:rsid w:val="00134A05"/>
    <w:rsid w:val="00134A9F"/>
    <w:rsid w:val="00134D99"/>
    <w:rsid w:val="00135326"/>
    <w:rsid w:val="0013539C"/>
    <w:rsid w:val="00135B06"/>
    <w:rsid w:val="0013723D"/>
    <w:rsid w:val="00140380"/>
    <w:rsid w:val="00141011"/>
    <w:rsid w:val="00141DBE"/>
    <w:rsid w:val="00142606"/>
    <w:rsid w:val="00142757"/>
    <w:rsid w:val="00142FF8"/>
    <w:rsid w:val="00144335"/>
    <w:rsid w:val="00146401"/>
    <w:rsid w:val="001464FE"/>
    <w:rsid w:val="00147650"/>
    <w:rsid w:val="001476FA"/>
    <w:rsid w:val="00147DB4"/>
    <w:rsid w:val="00151542"/>
    <w:rsid w:val="00151D7B"/>
    <w:rsid w:val="00151F72"/>
    <w:rsid w:val="001534A5"/>
    <w:rsid w:val="00153A2A"/>
    <w:rsid w:val="0015566B"/>
    <w:rsid w:val="00156565"/>
    <w:rsid w:val="001570D6"/>
    <w:rsid w:val="001575B1"/>
    <w:rsid w:val="001577B7"/>
    <w:rsid w:val="00160CCF"/>
    <w:rsid w:val="00160CED"/>
    <w:rsid w:val="0016133F"/>
    <w:rsid w:val="00161DF9"/>
    <w:rsid w:val="00161F7F"/>
    <w:rsid w:val="00162706"/>
    <w:rsid w:val="00163823"/>
    <w:rsid w:val="00164C85"/>
    <w:rsid w:val="00164FAC"/>
    <w:rsid w:val="0016502C"/>
    <w:rsid w:val="00165339"/>
    <w:rsid w:val="001654D1"/>
    <w:rsid w:val="00165AF8"/>
    <w:rsid w:val="00165F53"/>
    <w:rsid w:val="00165F66"/>
    <w:rsid w:val="001666B8"/>
    <w:rsid w:val="0016740A"/>
    <w:rsid w:val="00167A0F"/>
    <w:rsid w:val="00167ABE"/>
    <w:rsid w:val="00167AD7"/>
    <w:rsid w:val="00167B81"/>
    <w:rsid w:val="00167CBF"/>
    <w:rsid w:val="0017045B"/>
    <w:rsid w:val="00170CE5"/>
    <w:rsid w:val="0017157A"/>
    <w:rsid w:val="00171CD6"/>
    <w:rsid w:val="00171EB5"/>
    <w:rsid w:val="001727BD"/>
    <w:rsid w:val="001735AD"/>
    <w:rsid w:val="00173D7E"/>
    <w:rsid w:val="00173FE8"/>
    <w:rsid w:val="0017422B"/>
    <w:rsid w:val="0017487C"/>
    <w:rsid w:val="00174E55"/>
    <w:rsid w:val="00175433"/>
    <w:rsid w:val="00175727"/>
    <w:rsid w:val="00176856"/>
    <w:rsid w:val="00176B07"/>
    <w:rsid w:val="0017771F"/>
    <w:rsid w:val="00177CF6"/>
    <w:rsid w:val="001801A6"/>
    <w:rsid w:val="00180C14"/>
    <w:rsid w:val="00180D23"/>
    <w:rsid w:val="00181285"/>
    <w:rsid w:val="00181E9D"/>
    <w:rsid w:val="00183154"/>
    <w:rsid w:val="00183BCB"/>
    <w:rsid w:val="00184BE0"/>
    <w:rsid w:val="00185E6D"/>
    <w:rsid w:val="0019356C"/>
    <w:rsid w:val="00194089"/>
    <w:rsid w:val="00194513"/>
    <w:rsid w:val="00195BEC"/>
    <w:rsid w:val="001961D1"/>
    <w:rsid w:val="00196275"/>
    <w:rsid w:val="00196FBE"/>
    <w:rsid w:val="0019752F"/>
    <w:rsid w:val="001A040C"/>
    <w:rsid w:val="001A0980"/>
    <w:rsid w:val="001A1F7A"/>
    <w:rsid w:val="001A244A"/>
    <w:rsid w:val="001A34AD"/>
    <w:rsid w:val="001A3AEA"/>
    <w:rsid w:val="001A3F1D"/>
    <w:rsid w:val="001A4705"/>
    <w:rsid w:val="001A4DED"/>
    <w:rsid w:val="001A4EDC"/>
    <w:rsid w:val="001A4F32"/>
    <w:rsid w:val="001A532F"/>
    <w:rsid w:val="001A53BF"/>
    <w:rsid w:val="001A581D"/>
    <w:rsid w:val="001A5E99"/>
    <w:rsid w:val="001A6265"/>
    <w:rsid w:val="001A644F"/>
    <w:rsid w:val="001A6EA8"/>
    <w:rsid w:val="001A7330"/>
    <w:rsid w:val="001B0613"/>
    <w:rsid w:val="001B1901"/>
    <w:rsid w:val="001B1915"/>
    <w:rsid w:val="001B1AF7"/>
    <w:rsid w:val="001B1DEB"/>
    <w:rsid w:val="001B2305"/>
    <w:rsid w:val="001B2710"/>
    <w:rsid w:val="001B2BD2"/>
    <w:rsid w:val="001B34B1"/>
    <w:rsid w:val="001B3564"/>
    <w:rsid w:val="001B378C"/>
    <w:rsid w:val="001B3889"/>
    <w:rsid w:val="001B60D5"/>
    <w:rsid w:val="001B61A0"/>
    <w:rsid w:val="001C020A"/>
    <w:rsid w:val="001C045B"/>
    <w:rsid w:val="001C0A54"/>
    <w:rsid w:val="001C0F92"/>
    <w:rsid w:val="001C12EA"/>
    <w:rsid w:val="001C15E9"/>
    <w:rsid w:val="001C1707"/>
    <w:rsid w:val="001C1EEA"/>
    <w:rsid w:val="001C218D"/>
    <w:rsid w:val="001C2705"/>
    <w:rsid w:val="001C2711"/>
    <w:rsid w:val="001C275E"/>
    <w:rsid w:val="001C3383"/>
    <w:rsid w:val="001C4F92"/>
    <w:rsid w:val="001C5A04"/>
    <w:rsid w:val="001C5D69"/>
    <w:rsid w:val="001C6770"/>
    <w:rsid w:val="001C6A6D"/>
    <w:rsid w:val="001C6BDC"/>
    <w:rsid w:val="001D0552"/>
    <w:rsid w:val="001D0C80"/>
    <w:rsid w:val="001D0DD6"/>
    <w:rsid w:val="001D17D8"/>
    <w:rsid w:val="001D18AB"/>
    <w:rsid w:val="001D23DF"/>
    <w:rsid w:val="001D2757"/>
    <w:rsid w:val="001D2A49"/>
    <w:rsid w:val="001D330C"/>
    <w:rsid w:val="001D3633"/>
    <w:rsid w:val="001D378A"/>
    <w:rsid w:val="001D3B9E"/>
    <w:rsid w:val="001D3FEF"/>
    <w:rsid w:val="001D52A3"/>
    <w:rsid w:val="001D5802"/>
    <w:rsid w:val="001D619E"/>
    <w:rsid w:val="001D6B04"/>
    <w:rsid w:val="001D7EFF"/>
    <w:rsid w:val="001E010B"/>
    <w:rsid w:val="001E0CC1"/>
    <w:rsid w:val="001E136B"/>
    <w:rsid w:val="001E1BD0"/>
    <w:rsid w:val="001E2275"/>
    <w:rsid w:val="001E36F8"/>
    <w:rsid w:val="001E3E1A"/>
    <w:rsid w:val="001E4A62"/>
    <w:rsid w:val="001E535C"/>
    <w:rsid w:val="001E5777"/>
    <w:rsid w:val="001E5F16"/>
    <w:rsid w:val="001E630B"/>
    <w:rsid w:val="001E631A"/>
    <w:rsid w:val="001E7380"/>
    <w:rsid w:val="001F0DE9"/>
    <w:rsid w:val="001F164E"/>
    <w:rsid w:val="001F1720"/>
    <w:rsid w:val="001F2FDA"/>
    <w:rsid w:val="001F4015"/>
    <w:rsid w:val="001F5492"/>
    <w:rsid w:val="001F5E31"/>
    <w:rsid w:val="001F6437"/>
    <w:rsid w:val="001F69A4"/>
    <w:rsid w:val="001F6B1B"/>
    <w:rsid w:val="001F701A"/>
    <w:rsid w:val="001F70AA"/>
    <w:rsid w:val="001F7169"/>
    <w:rsid w:val="001F729C"/>
    <w:rsid w:val="00200FEE"/>
    <w:rsid w:val="00201346"/>
    <w:rsid w:val="002016DE"/>
    <w:rsid w:val="002020F6"/>
    <w:rsid w:val="00202741"/>
    <w:rsid w:val="0020301A"/>
    <w:rsid w:val="002039D1"/>
    <w:rsid w:val="0020440A"/>
    <w:rsid w:val="002046D7"/>
    <w:rsid w:val="00204978"/>
    <w:rsid w:val="00204D19"/>
    <w:rsid w:val="00204DFD"/>
    <w:rsid w:val="0020514F"/>
    <w:rsid w:val="00205A47"/>
    <w:rsid w:val="00205D26"/>
    <w:rsid w:val="002065A1"/>
    <w:rsid w:val="00206C0F"/>
    <w:rsid w:val="002076AB"/>
    <w:rsid w:val="00207778"/>
    <w:rsid w:val="00210700"/>
    <w:rsid w:val="00211A40"/>
    <w:rsid w:val="002122CF"/>
    <w:rsid w:val="002124A6"/>
    <w:rsid w:val="00212549"/>
    <w:rsid w:val="00212836"/>
    <w:rsid w:val="00212A2C"/>
    <w:rsid w:val="00213764"/>
    <w:rsid w:val="00213D66"/>
    <w:rsid w:val="00213E4E"/>
    <w:rsid w:val="002158D1"/>
    <w:rsid w:val="00215E60"/>
    <w:rsid w:val="00215F6C"/>
    <w:rsid w:val="00216A16"/>
    <w:rsid w:val="0021741B"/>
    <w:rsid w:val="00221C5E"/>
    <w:rsid w:val="00222085"/>
    <w:rsid w:val="002229E6"/>
    <w:rsid w:val="00222AA0"/>
    <w:rsid w:val="002242D4"/>
    <w:rsid w:val="00224D38"/>
    <w:rsid w:val="0022561D"/>
    <w:rsid w:val="00225AD5"/>
    <w:rsid w:val="00225E35"/>
    <w:rsid w:val="0022619A"/>
    <w:rsid w:val="0023026C"/>
    <w:rsid w:val="002307C7"/>
    <w:rsid w:val="00230DA7"/>
    <w:rsid w:val="00230F5E"/>
    <w:rsid w:val="00231FCB"/>
    <w:rsid w:val="0023238E"/>
    <w:rsid w:val="00232664"/>
    <w:rsid w:val="00232C64"/>
    <w:rsid w:val="00232F37"/>
    <w:rsid w:val="00233624"/>
    <w:rsid w:val="0023439C"/>
    <w:rsid w:val="0023534A"/>
    <w:rsid w:val="00235BB8"/>
    <w:rsid w:val="00236AE0"/>
    <w:rsid w:val="00237219"/>
    <w:rsid w:val="00237B42"/>
    <w:rsid w:val="00237CE7"/>
    <w:rsid w:val="00240954"/>
    <w:rsid w:val="00240ECD"/>
    <w:rsid w:val="00241182"/>
    <w:rsid w:val="00241E44"/>
    <w:rsid w:val="00242849"/>
    <w:rsid w:val="00243E4E"/>
    <w:rsid w:val="00244A86"/>
    <w:rsid w:val="0024547E"/>
    <w:rsid w:val="002456ED"/>
    <w:rsid w:val="00245F65"/>
    <w:rsid w:val="00247812"/>
    <w:rsid w:val="00247C79"/>
    <w:rsid w:val="00247D98"/>
    <w:rsid w:val="00250CBC"/>
    <w:rsid w:val="00250DD2"/>
    <w:rsid w:val="00251174"/>
    <w:rsid w:val="0025193B"/>
    <w:rsid w:val="00251944"/>
    <w:rsid w:val="00251CA9"/>
    <w:rsid w:val="002521FC"/>
    <w:rsid w:val="002525DB"/>
    <w:rsid w:val="00252BE9"/>
    <w:rsid w:val="00252F8C"/>
    <w:rsid w:val="002536E5"/>
    <w:rsid w:val="0025416C"/>
    <w:rsid w:val="00255341"/>
    <w:rsid w:val="002559EE"/>
    <w:rsid w:val="00255D2C"/>
    <w:rsid w:val="00256104"/>
    <w:rsid w:val="00256B99"/>
    <w:rsid w:val="00256E76"/>
    <w:rsid w:val="00257575"/>
    <w:rsid w:val="00257763"/>
    <w:rsid w:val="00260922"/>
    <w:rsid w:val="00260A22"/>
    <w:rsid w:val="00260F35"/>
    <w:rsid w:val="00260F7D"/>
    <w:rsid w:val="00262E0E"/>
    <w:rsid w:val="00263CE2"/>
    <w:rsid w:val="00263D07"/>
    <w:rsid w:val="00264247"/>
    <w:rsid w:val="002643BC"/>
    <w:rsid w:val="002668A7"/>
    <w:rsid w:val="00266DB4"/>
    <w:rsid w:val="00267327"/>
    <w:rsid w:val="002675E3"/>
    <w:rsid w:val="0026777E"/>
    <w:rsid w:val="00267BB1"/>
    <w:rsid w:val="00270191"/>
    <w:rsid w:val="002701B3"/>
    <w:rsid w:val="00271027"/>
    <w:rsid w:val="00271658"/>
    <w:rsid w:val="00271981"/>
    <w:rsid w:val="00272EB7"/>
    <w:rsid w:val="002731C9"/>
    <w:rsid w:val="00273D15"/>
    <w:rsid w:val="00273D1B"/>
    <w:rsid w:val="002758ED"/>
    <w:rsid w:val="00275BEE"/>
    <w:rsid w:val="00276BF8"/>
    <w:rsid w:val="0027741B"/>
    <w:rsid w:val="002774D7"/>
    <w:rsid w:val="00277B2F"/>
    <w:rsid w:val="002802AC"/>
    <w:rsid w:val="002802ED"/>
    <w:rsid w:val="00281118"/>
    <w:rsid w:val="00281264"/>
    <w:rsid w:val="00281465"/>
    <w:rsid w:val="00281719"/>
    <w:rsid w:val="002819C3"/>
    <w:rsid w:val="00281A73"/>
    <w:rsid w:val="00281BE1"/>
    <w:rsid w:val="00281DAC"/>
    <w:rsid w:val="00281DD0"/>
    <w:rsid w:val="00281EFD"/>
    <w:rsid w:val="0028256D"/>
    <w:rsid w:val="00282765"/>
    <w:rsid w:val="002849DA"/>
    <w:rsid w:val="00285109"/>
    <w:rsid w:val="00286062"/>
    <w:rsid w:val="00286543"/>
    <w:rsid w:val="00287095"/>
    <w:rsid w:val="002872E2"/>
    <w:rsid w:val="002874D6"/>
    <w:rsid w:val="00287941"/>
    <w:rsid w:val="00290169"/>
    <w:rsid w:val="002903AE"/>
    <w:rsid w:val="002905BA"/>
    <w:rsid w:val="0029174C"/>
    <w:rsid w:val="0029248A"/>
    <w:rsid w:val="00293142"/>
    <w:rsid w:val="002933AA"/>
    <w:rsid w:val="00294693"/>
    <w:rsid w:val="00294A62"/>
    <w:rsid w:val="00296657"/>
    <w:rsid w:val="0029764C"/>
    <w:rsid w:val="00297918"/>
    <w:rsid w:val="00297C35"/>
    <w:rsid w:val="002A0E82"/>
    <w:rsid w:val="002A0F4D"/>
    <w:rsid w:val="002A1713"/>
    <w:rsid w:val="002A191D"/>
    <w:rsid w:val="002A1E00"/>
    <w:rsid w:val="002A25D1"/>
    <w:rsid w:val="002A3B80"/>
    <w:rsid w:val="002A427D"/>
    <w:rsid w:val="002A45AC"/>
    <w:rsid w:val="002A589B"/>
    <w:rsid w:val="002B1073"/>
    <w:rsid w:val="002B1098"/>
    <w:rsid w:val="002B1D4E"/>
    <w:rsid w:val="002B21CC"/>
    <w:rsid w:val="002B2343"/>
    <w:rsid w:val="002B2B9B"/>
    <w:rsid w:val="002B3928"/>
    <w:rsid w:val="002B424A"/>
    <w:rsid w:val="002B4578"/>
    <w:rsid w:val="002B4CF3"/>
    <w:rsid w:val="002B4E4C"/>
    <w:rsid w:val="002B5EC9"/>
    <w:rsid w:val="002B6F72"/>
    <w:rsid w:val="002B7F45"/>
    <w:rsid w:val="002C0922"/>
    <w:rsid w:val="002C26E1"/>
    <w:rsid w:val="002C2C97"/>
    <w:rsid w:val="002C31FE"/>
    <w:rsid w:val="002C339D"/>
    <w:rsid w:val="002C3574"/>
    <w:rsid w:val="002C3A7A"/>
    <w:rsid w:val="002C3CD7"/>
    <w:rsid w:val="002C4090"/>
    <w:rsid w:val="002C53A2"/>
    <w:rsid w:val="002C6B02"/>
    <w:rsid w:val="002C6B0C"/>
    <w:rsid w:val="002C73F1"/>
    <w:rsid w:val="002D00D4"/>
    <w:rsid w:val="002D04F1"/>
    <w:rsid w:val="002D10EE"/>
    <w:rsid w:val="002D19C1"/>
    <w:rsid w:val="002D1FBA"/>
    <w:rsid w:val="002D271D"/>
    <w:rsid w:val="002D3942"/>
    <w:rsid w:val="002D41D4"/>
    <w:rsid w:val="002D55DF"/>
    <w:rsid w:val="002D7362"/>
    <w:rsid w:val="002D7783"/>
    <w:rsid w:val="002D7B62"/>
    <w:rsid w:val="002D7E56"/>
    <w:rsid w:val="002E016E"/>
    <w:rsid w:val="002E154A"/>
    <w:rsid w:val="002E1C8C"/>
    <w:rsid w:val="002E2314"/>
    <w:rsid w:val="002E33E4"/>
    <w:rsid w:val="002E37B7"/>
    <w:rsid w:val="002E4507"/>
    <w:rsid w:val="002E460D"/>
    <w:rsid w:val="002E5349"/>
    <w:rsid w:val="002E5A20"/>
    <w:rsid w:val="002E61AA"/>
    <w:rsid w:val="002E6296"/>
    <w:rsid w:val="002E645C"/>
    <w:rsid w:val="002E72B7"/>
    <w:rsid w:val="002F0405"/>
    <w:rsid w:val="002F0CB7"/>
    <w:rsid w:val="002F1101"/>
    <w:rsid w:val="002F176B"/>
    <w:rsid w:val="002F1AC5"/>
    <w:rsid w:val="002F37B5"/>
    <w:rsid w:val="002F37C8"/>
    <w:rsid w:val="002F473D"/>
    <w:rsid w:val="002F524C"/>
    <w:rsid w:val="002F6CA3"/>
    <w:rsid w:val="002F7B3F"/>
    <w:rsid w:val="00302E2F"/>
    <w:rsid w:val="00302FCC"/>
    <w:rsid w:val="00303795"/>
    <w:rsid w:val="00303A49"/>
    <w:rsid w:val="00304A10"/>
    <w:rsid w:val="003059F5"/>
    <w:rsid w:val="00305BA5"/>
    <w:rsid w:val="00306A15"/>
    <w:rsid w:val="00307374"/>
    <w:rsid w:val="00310090"/>
    <w:rsid w:val="00310BB9"/>
    <w:rsid w:val="00310D1F"/>
    <w:rsid w:val="0031100C"/>
    <w:rsid w:val="0031134E"/>
    <w:rsid w:val="00312ECE"/>
    <w:rsid w:val="0031353F"/>
    <w:rsid w:val="0031443E"/>
    <w:rsid w:val="003145B1"/>
    <w:rsid w:val="003147EE"/>
    <w:rsid w:val="003149E3"/>
    <w:rsid w:val="00315872"/>
    <w:rsid w:val="00317047"/>
    <w:rsid w:val="00317364"/>
    <w:rsid w:val="00320650"/>
    <w:rsid w:val="00321370"/>
    <w:rsid w:val="00321630"/>
    <w:rsid w:val="00322365"/>
    <w:rsid w:val="003233AC"/>
    <w:rsid w:val="00323903"/>
    <w:rsid w:val="003239E7"/>
    <w:rsid w:val="00323A8A"/>
    <w:rsid w:val="00324A03"/>
    <w:rsid w:val="00326173"/>
    <w:rsid w:val="00326210"/>
    <w:rsid w:val="00326CA0"/>
    <w:rsid w:val="00326F67"/>
    <w:rsid w:val="00327316"/>
    <w:rsid w:val="003279E2"/>
    <w:rsid w:val="003307B4"/>
    <w:rsid w:val="00330FAF"/>
    <w:rsid w:val="003311CE"/>
    <w:rsid w:val="00331E47"/>
    <w:rsid w:val="00331F9E"/>
    <w:rsid w:val="0033208B"/>
    <w:rsid w:val="00332507"/>
    <w:rsid w:val="00332AD1"/>
    <w:rsid w:val="00332D14"/>
    <w:rsid w:val="00333054"/>
    <w:rsid w:val="003332E1"/>
    <w:rsid w:val="003332EB"/>
    <w:rsid w:val="003336DB"/>
    <w:rsid w:val="00333786"/>
    <w:rsid w:val="003340CA"/>
    <w:rsid w:val="003343EF"/>
    <w:rsid w:val="00334E42"/>
    <w:rsid w:val="00336A85"/>
    <w:rsid w:val="00336F40"/>
    <w:rsid w:val="003404F7"/>
    <w:rsid w:val="003405FD"/>
    <w:rsid w:val="00340AA0"/>
    <w:rsid w:val="003414CA"/>
    <w:rsid w:val="003422E6"/>
    <w:rsid w:val="00342BA4"/>
    <w:rsid w:val="00342BE7"/>
    <w:rsid w:val="003431AD"/>
    <w:rsid w:val="003432F8"/>
    <w:rsid w:val="00343654"/>
    <w:rsid w:val="00343832"/>
    <w:rsid w:val="003440C6"/>
    <w:rsid w:val="003454A1"/>
    <w:rsid w:val="00345ADE"/>
    <w:rsid w:val="00345E7A"/>
    <w:rsid w:val="003466B5"/>
    <w:rsid w:val="00347316"/>
    <w:rsid w:val="003476D8"/>
    <w:rsid w:val="00347E03"/>
    <w:rsid w:val="00347E94"/>
    <w:rsid w:val="00350839"/>
    <w:rsid w:val="00350F4F"/>
    <w:rsid w:val="003524CE"/>
    <w:rsid w:val="00352761"/>
    <w:rsid w:val="003533D6"/>
    <w:rsid w:val="00353780"/>
    <w:rsid w:val="00353EAF"/>
    <w:rsid w:val="00354281"/>
    <w:rsid w:val="00354413"/>
    <w:rsid w:val="00354902"/>
    <w:rsid w:val="00354D3E"/>
    <w:rsid w:val="00354D57"/>
    <w:rsid w:val="00354E4D"/>
    <w:rsid w:val="00355289"/>
    <w:rsid w:val="00355347"/>
    <w:rsid w:val="00356765"/>
    <w:rsid w:val="00356846"/>
    <w:rsid w:val="00356F01"/>
    <w:rsid w:val="00356F5A"/>
    <w:rsid w:val="00357268"/>
    <w:rsid w:val="00357DFD"/>
    <w:rsid w:val="003603D0"/>
    <w:rsid w:val="003608F5"/>
    <w:rsid w:val="00360D26"/>
    <w:rsid w:val="0036107C"/>
    <w:rsid w:val="003612EB"/>
    <w:rsid w:val="0036159A"/>
    <w:rsid w:val="0036270E"/>
    <w:rsid w:val="003632A2"/>
    <w:rsid w:val="00363365"/>
    <w:rsid w:val="00363F1B"/>
    <w:rsid w:val="00364520"/>
    <w:rsid w:val="0036454C"/>
    <w:rsid w:val="00366083"/>
    <w:rsid w:val="00366E06"/>
    <w:rsid w:val="00366F3E"/>
    <w:rsid w:val="003674F3"/>
    <w:rsid w:val="00372110"/>
    <w:rsid w:val="00372291"/>
    <w:rsid w:val="00372763"/>
    <w:rsid w:val="00374434"/>
    <w:rsid w:val="003752B9"/>
    <w:rsid w:val="00375837"/>
    <w:rsid w:val="00375A84"/>
    <w:rsid w:val="00375D32"/>
    <w:rsid w:val="00376273"/>
    <w:rsid w:val="003762BB"/>
    <w:rsid w:val="00377121"/>
    <w:rsid w:val="00380064"/>
    <w:rsid w:val="0038094D"/>
    <w:rsid w:val="00380CB3"/>
    <w:rsid w:val="003820C4"/>
    <w:rsid w:val="0038215B"/>
    <w:rsid w:val="0038240B"/>
    <w:rsid w:val="003827AC"/>
    <w:rsid w:val="00382832"/>
    <w:rsid w:val="00382E19"/>
    <w:rsid w:val="00383367"/>
    <w:rsid w:val="0038344D"/>
    <w:rsid w:val="003851A9"/>
    <w:rsid w:val="00386A34"/>
    <w:rsid w:val="00386FC8"/>
    <w:rsid w:val="00387004"/>
    <w:rsid w:val="00387889"/>
    <w:rsid w:val="00390E97"/>
    <w:rsid w:val="00391091"/>
    <w:rsid w:val="00391AE1"/>
    <w:rsid w:val="00391E82"/>
    <w:rsid w:val="00392CBF"/>
    <w:rsid w:val="00392DD0"/>
    <w:rsid w:val="00392E50"/>
    <w:rsid w:val="00395C3A"/>
    <w:rsid w:val="00396EEA"/>
    <w:rsid w:val="00397746"/>
    <w:rsid w:val="003A1369"/>
    <w:rsid w:val="003A202B"/>
    <w:rsid w:val="003A3478"/>
    <w:rsid w:val="003A3BBA"/>
    <w:rsid w:val="003A3E4A"/>
    <w:rsid w:val="003A4363"/>
    <w:rsid w:val="003A5690"/>
    <w:rsid w:val="003A5AF0"/>
    <w:rsid w:val="003A5C62"/>
    <w:rsid w:val="003A5EA5"/>
    <w:rsid w:val="003A64C0"/>
    <w:rsid w:val="003A69C8"/>
    <w:rsid w:val="003B097F"/>
    <w:rsid w:val="003B0A8A"/>
    <w:rsid w:val="003B12CE"/>
    <w:rsid w:val="003B1AF5"/>
    <w:rsid w:val="003B1DCE"/>
    <w:rsid w:val="003B349F"/>
    <w:rsid w:val="003B36DE"/>
    <w:rsid w:val="003B3873"/>
    <w:rsid w:val="003B42DC"/>
    <w:rsid w:val="003B4528"/>
    <w:rsid w:val="003B49B5"/>
    <w:rsid w:val="003B5AC7"/>
    <w:rsid w:val="003B5D8F"/>
    <w:rsid w:val="003B66CA"/>
    <w:rsid w:val="003B6853"/>
    <w:rsid w:val="003B6BFF"/>
    <w:rsid w:val="003B7804"/>
    <w:rsid w:val="003B78F2"/>
    <w:rsid w:val="003B7C31"/>
    <w:rsid w:val="003C099E"/>
    <w:rsid w:val="003C14DA"/>
    <w:rsid w:val="003C1A88"/>
    <w:rsid w:val="003C22EE"/>
    <w:rsid w:val="003C2677"/>
    <w:rsid w:val="003C30B1"/>
    <w:rsid w:val="003C372B"/>
    <w:rsid w:val="003C3883"/>
    <w:rsid w:val="003C38EF"/>
    <w:rsid w:val="003C40A2"/>
    <w:rsid w:val="003C4225"/>
    <w:rsid w:val="003C4B03"/>
    <w:rsid w:val="003C4B74"/>
    <w:rsid w:val="003C52C5"/>
    <w:rsid w:val="003C535D"/>
    <w:rsid w:val="003C57A0"/>
    <w:rsid w:val="003C5C94"/>
    <w:rsid w:val="003C5DB7"/>
    <w:rsid w:val="003C700C"/>
    <w:rsid w:val="003C70DE"/>
    <w:rsid w:val="003D09CF"/>
    <w:rsid w:val="003D0B33"/>
    <w:rsid w:val="003D0CD2"/>
    <w:rsid w:val="003D0D82"/>
    <w:rsid w:val="003D1C53"/>
    <w:rsid w:val="003D1FDA"/>
    <w:rsid w:val="003D2BA4"/>
    <w:rsid w:val="003D2F33"/>
    <w:rsid w:val="003D36A6"/>
    <w:rsid w:val="003D3F74"/>
    <w:rsid w:val="003D4033"/>
    <w:rsid w:val="003D405F"/>
    <w:rsid w:val="003D40C3"/>
    <w:rsid w:val="003D5242"/>
    <w:rsid w:val="003D5B63"/>
    <w:rsid w:val="003D7605"/>
    <w:rsid w:val="003D798F"/>
    <w:rsid w:val="003D7FC6"/>
    <w:rsid w:val="003E2417"/>
    <w:rsid w:val="003E3F1D"/>
    <w:rsid w:val="003E42D9"/>
    <w:rsid w:val="003E464E"/>
    <w:rsid w:val="003E4FB2"/>
    <w:rsid w:val="003E5BA8"/>
    <w:rsid w:val="003E6B24"/>
    <w:rsid w:val="003E714C"/>
    <w:rsid w:val="003E748C"/>
    <w:rsid w:val="003E7944"/>
    <w:rsid w:val="003F0DDA"/>
    <w:rsid w:val="003F1277"/>
    <w:rsid w:val="003F1849"/>
    <w:rsid w:val="003F218D"/>
    <w:rsid w:val="003F27B5"/>
    <w:rsid w:val="003F335B"/>
    <w:rsid w:val="003F460B"/>
    <w:rsid w:val="003F5B20"/>
    <w:rsid w:val="003F624C"/>
    <w:rsid w:val="00400ACD"/>
    <w:rsid w:val="00401AE9"/>
    <w:rsid w:val="00402A15"/>
    <w:rsid w:val="0040316D"/>
    <w:rsid w:val="004032B5"/>
    <w:rsid w:val="004034BA"/>
    <w:rsid w:val="00404010"/>
    <w:rsid w:val="00404596"/>
    <w:rsid w:val="004048FB"/>
    <w:rsid w:val="00404ADE"/>
    <w:rsid w:val="0040540F"/>
    <w:rsid w:val="004054CD"/>
    <w:rsid w:val="004056CA"/>
    <w:rsid w:val="00405B0C"/>
    <w:rsid w:val="00407350"/>
    <w:rsid w:val="00407B30"/>
    <w:rsid w:val="004112B2"/>
    <w:rsid w:val="0041144F"/>
    <w:rsid w:val="0041163F"/>
    <w:rsid w:val="00411CB4"/>
    <w:rsid w:val="00411CCF"/>
    <w:rsid w:val="00412441"/>
    <w:rsid w:val="00412587"/>
    <w:rsid w:val="00412A03"/>
    <w:rsid w:val="00412B5C"/>
    <w:rsid w:val="00412CC2"/>
    <w:rsid w:val="00412E27"/>
    <w:rsid w:val="0041327A"/>
    <w:rsid w:val="004157F0"/>
    <w:rsid w:val="00416284"/>
    <w:rsid w:val="00417A2E"/>
    <w:rsid w:val="00420946"/>
    <w:rsid w:val="00420C39"/>
    <w:rsid w:val="00420DFD"/>
    <w:rsid w:val="004215DC"/>
    <w:rsid w:val="00421A61"/>
    <w:rsid w:val="00421B07"/>
    <w:rsid w:val="00422138"/>
    <w:rsid w:val="004224B3"/>
    <w:rsid w:val="0042278D"/>
    <w:rsid w:val="00423479"/>
    <w:rsid w:val="0042373D"/>
    <w:rsid w:val="00424966"/>
    <w:rsid w:val="0042577A"/>
    <w:rsid w:val="004257B8"/>
    <w:rsid w:val="004257D8"/>
    <w:rsid w:val="00427DB6"/>
    <w:rsid w:val="00427E58"/>
    <w:rsid w:val="004305C7"/>
    <w:rsid w:val="0043099A"/>
    <w:rsid w:val="00432391"/>
    <w:rsid w:val="004329B4"/>
    <w:rsid w:val="00433CDD"/>
    <w:rsid w:val="00433F5B"/>
    <w:rsid w:val="0043448C"/>
    <w:rsid w:val="00434B9E"/>
    <w:rsid w:val="00434F05"/>
    <w:rsid w:val="0043520E"/>
    <w:rsid w:val="004356EF"/>
    <w:rsid w:val="00435E02"/>
    <w:rsid w:val="00436466"/>
    <w:rsid w:val="0043767C"/>
    <w:rsid w:val="00437BE0"/>
    <w:rsid w:val="00440255"/>
    <w:rsid w:val="0044037A"/>
    <w:rsid w:val="0044178E"/>
    <w:rsid w:val="00441F90"/>
    <w:rsid w:val="00442DA8"/>
    <w:rsid w:val="00443508"/>
    <w:rsid w:val="00443AA1"/>
    <w:rsid w:val="004470F2"/>
    <w:rsid w:val="004477C4"/>
    <w:rsid w:val="004502E5"/>
    <w:rsid w:val="004506E1"/>
    <w:rsid w:val="004507A3"/>
    <w:rsid w:val="00451341"/>
    <w:rsid w:val="004517B2"/>
    <w:rsid w:val="0045183E"/>
    <w:rsid w:val="0045357F"/>
    <w:rsid w:val="00453D45"/>
    <w:rsid w:val="00454B4C"/>
    <w:rsid w:val="00455093"/>
    <w:rsid w:val="00455350"/>
    <w:rsid w:val="0045541D"/>
    <w:rsid w:val="00455791"/>
    <w:rsid w:val="004577A5"/>
    <w:rsid w:val="004615EE"/>
    <w:rsid w:val="004628A9"/>
    <w:rsid w:val="00462DE8"/>
    <w:rsid w:val="00463BC7"/>
    <w:rsid w:val="00463D80"/>
    <w:rsid w:val="00463FBF"/>
    <w:rsid w:val="00464A06"/>
    <w:rsid w:val="00465506"/>
    <w:rsid w:val="00465A9B"/>
    <w:rsid w:val="0046656F"/>
    <w:rsid w:val="004667F8"/>
    <w:rsid w:val="0046772B"/>
    <w:rsid w:val="00470654"/>
    <w:rsid w:val="0047083D"/>
    <w:rsid w:val="0047261C"/>
    <w:rsid w:val="00473218"/>
    <w:rsid w:val="004733AA"/>
    <w:rsid w:val="00473A70"/>
    <w:rsid w:val="0047402A"/>
    <w:rsid w:val="00474032"/>
    <w:rsid w:val="004741B6"/>
    <w:rsid w:val="004762F2"/>
    <w:rsid w:val="00476395"/>
    <w:rsid w:val="004764CE"/>
    <w:rsid w:val="00477424"/>
    <w:rsid w:val="004774C8"/>
    <w:rsid w:val="00477EF0"/>
    <w:rsid w:val="00480590"/>
    <w:rsid w:val="00480F92"/>
    <w:rsid w:val="00481035"/>
    <w:rsid w:val="004810F3"/>
    <w:rsid w:val="004816D9"/>
    <w:rsid w:val="0048241C"/>
    <w:rsid w:val="00482B82"/>
    <w:rsid w:val="0048396F"/>
    <w:rsid w:val="00484071"/>
    <w:rsid w:val="004845EB"/>
    <w:rsid w:val="00484BA1"/>
    <w:rsid w:val="00484ED7"/>
    <w:rsid w:val="004850EC"/>
    <w:rsid w:val="0048547E"/>
    <w:rsid w:val="004854F7"/>
    <w:rsid w:val="004863BE"/>
    <w:rsid w:val="004922C1"/>
    <w:rsid w:val="00492B18"/>
    <w:rsid w:val="0049333B"/>
    <w:rsid w:val="00494251"/>
    <w:rsid w:val="00494B0C"/>
    <w:rsid w:val="0049555B"/>
    <w:rsid w:val="00495FCB"/>
    <w:rsid w:val="004973A0"/>
    <w:rsid w:val="0049754F"/>
    <w:rsid w:val="00497683"/>
    <w:rsid w:val="00497DD7"/>
    <w:rsid w:val="004A02CE"/>
    <w:rsid w:val="004A041D"/>
    <w:rsid w:val="004A1391"/>
    <w:rsid w:val="004A1AD5"/>
    <w:rsid w:val="004A23DF"/>
    <w:rsid w:val="004A2620"/>
    <w:rsid w:val="004A2790"/>
    <w:rsid w:val="004A2E33"/>
    <w:rsid w:val="004A4110"/>
    <w:rsid w:val="004A4D7B"/>
    <w:rsid w:val="004A6CDC"/>
    <w:rsid w:val="004A6ECB"/>
    <w:rsid w:val="004A73AE"/>
    <w:rsid w:val="004A7FF6"/>
    <w:rsid w:val="004B0D6D"/>
    <w:rsid w:val="004B2470"/>
    <w:rsid w:val="004B32AE"/>
    <w:rsid w:val="004B3858"/>
    <w:rsid w:val="004B38BA"/>
    <w:rsid w:val="004B3BBF"/>
    <w:rsid w:val="004B3DB4"/>
    <w:rsid w:val="004B5C51"/>
    <w:rsid w:val="004B6562"/>
    <w:rsid w:val="004B72B6"/>
    <w:rsid w:val="004B750E"/>
    <w:rsid w:val="004B79AA"/>
    <w:rsid w:val="004B7B20"/>
    <w:rsid w:val="004B7CCF"/>
    <w:rsid w:val="004C04EB"/>
    <w:rsid w:val="004C096F"/>
    <w:rsid w:val="004C1427"/>
    <w:rsid w:val="004C179C"/>
    <w:rsid w:val="004C29F9"/>
    <w:rsid w:val="004C2EB2"/>
    <w:rsid w:val="004C2F72"/>
    <w:rsid w:val="004C347B"/>
    <w:rsid w:val="004C3B29"/>
    <w:rsid w:val="004C3F41"/>
    <w:rsid w:val="004C441D"/>
    <w:rsid w:val="004C4712"/>
    <w:rsid w:val="004C4788"/>
    <w:rsid w:val="004C58D5"/>
    <w:rsid w:val="004C605D"/>
    <w:rsid w:val="004C6197"/>
    <w:rsid w:val="004C68BB"/>
    <w:rsid w:val="004C6906"/>
    <w:rsid w:val="004C72D6"/>
    <w:rsid w:val="004D083D"/>
    <w:rsid w:val="004D1D09"/>
    <w:rsid w:val="004D3497"/>
    <w:rsid w:val="004D3607"/>
    <w:rsid w:val="004D39C9"/>
    <w:rsid w:val="004D3A97"/>
    <w:rsid w:val="004D3ED1"/>
    <w:rsid w:val="004D4E1F"/>
    <w:rsid w:val="004D4ECE"/>
    <w:rsid w:val="004D5B62"/>
    <w:rsid w:val="004D640E"/>
    <w:rsid w:val="004D65BF"/>
    <w:rsid w:val="004D6ACD"/>
    <w:rsid w:val="004D6D16"/>
    <w:rsid w:val="004D73AE"/>
    <w:rsid w:val="004E07EA"/>
    <w:rsid w:val="004E0B1D"/>
    <w:rsid w:val="004E1B99"/>
    <w:rsid w:val="004E1DBE"/>
    <w:rsid w:val="004E2662"/>
    <w:rsid w:val="004E33A6"/>
    <w:rsid w:val="004E365A"/>
    <w:rsid w:val="004E442B"/>
    <w:rsid w:val="004E4728"/>
    <w:rsid w:val="004E483A"/>
    <w:rsid w:val="004E494C"/>
    <w:rsid w:val="004E4A98"/>
    <w:rsid w:val="004E5153"/>
    <w:rsid w:val="004E548C"/>
    <w:rsid w:val="004E54EF"/>
    <w:rsid w:val="004E6674"/>
    <w:rsid w:val="004E66B6"/>
    <w:rsid w:val="004E6A56"/>
    <w:rsid w:val="004E6A76"/>
    <w:rsid w:val="004E6BDB"/>
    <w:rsid w:val="004E6CD1"/>
    <w:rsid w:val="004E7181"/>
    <w:rsid w:val="004E773B"/>
    <w:rsid w:val="004E7E8B"/>
    <w:rsid w:val="004F07F1"/>
    <w:rsid w:val="004F0B81"/>
    <w:rsid w:val="004F0D52"/>
    <w:rsid w:val="004F138E"/>
    <w:rsid w:val="004F1391"/>
    <w:rsid w:val="004F14FA"/>
    <w:rsid w:val="004F19B7"/>
    <w:rsid w:val="004F204E"/>
    <w:rsid w:val="004F23DD"/>
    <w:rsid w:val="004F2990"/>
    <w:rsid w:val="004F2DC2"/>
    <w:rsid w:val="004F40BB"/>
    <w:rsid w:val="004F472F"/>
    <w:rsid w:val="004F4DE8"/>
    <w:rsid w:val="004F5BA9"/>
    <w:rsid w:val="004F63CC"/>
    <w:rsid w:val="004F725B"/>
    <w:rsid w:val="005016B3"/>
    <w:rsid w:val="00501A0B"/>
    <w:rsid w:val="00502E4D"/>
    <w:rsid w:val="00503D4B"/>
    <w:rsid w:val="005047AC"/>
    <w:rsid w:val="005052B3"/>
    <w:rsid w:val="005052F3"/>
    <w:rsid w:val="005076E8"/>
    <w:rsid w:val="0051094C"/>
    <w:rsid w:val="005109F3"/>
    <w:rsid w:val="005112FA"/>
    <w:rsid w:val="0051168E"/>
    <w:rsid w:val="00511AAF"/>
    <w:rsid w:val="00511F29"/>
    <w:rsid w:val="00511FCC"/>
    <w:rsid w:val="00512572"/>
    <w:rsid w:val="00512ABB"/>
    <w:rsid w:val="00512DBD"/>
    <w:rsid w:val="005130D0"/>
    <w:rsid w:val="005132E6"/>
    <w:rsid w:val="005147FE"/>
    <w:rsid w:val="00514D4D"/>
    <w:rsid w:val="00515092"/>
    <w:rsid w:val="005158C1"/>
    <w:rsid w:val="00515D1C"/>
    <w:rsid w:val="00517130"/>
    <w:rsid w:val="00521028"/>
    <w:rsid w:val="00521585"/>
    <w:rsid w:val="00522684"/>
    <w:rsid w:val="00522CEC"/>
    <w:rsid w:val="005231BF"/>
    <w:rsid w:val="00523A1A"/>
    <w:rsid w:val="00524B28"/>
    <w:rsid w:val="0052537B"/>
    <w:rsid w:val="005253EA"/>
    <w:rsid w:val="0052572B"/>
    <w:rsid w:val="00525F14"/>
    <w:rsid w:val="00526A98"/>
    <w:rsid w:val="00526AB7"/>
    <w:rsid w:val="00526B70"/>
    <w:rsid w:val="00526CCB"/>
    <w:rsid w:val="00526EC2"/>
    <w:rsid w:val="005279B6"/>
    <w:rsid w:val="00527AF2"/>
    <w:rsid w:val="00527F6E"/>
    <w:rsid w:val="00531147"/>
    <w:rsid w:val="00531688"/>
    <w:rsid w:val="00531930"/>
    <w:rsid w:val="00532020"/>
    <w:rsid w:val="00532B52"/>
    <w:rsid w:val="00533AF2"/>
    <w:rsid w:val="00534C3A"/>
    <w:rsid w:val="00534D8F"/>
    <w:rsid w:val="005355AA"/>
    <w:rsid w:val="0053600A"/>
    <w:rsid w:val="005369B6"/>
    <w:rsid w:val="005370B9"/>
    <w:rsid w:val="0053735A"/>
    <w:rsid w:val="00541321"/>
    <w:rsid w:val="00542433"/>
    <w:rsid w:val="005427AC"/>
    <w:rsid w:val="005436EE"/>
    <w:rsid w:val="00543B85"/>
    <w:rsid w:val="005441D1"/>
    <w:rsid w:val="00544575"/>
    <w:rsid w:val="0054468C"/>
    <w:rsid w:val="00544989"/>
    <w:rsid w:val="005451AE"/>
    <w:rsid w:val="005453FA"/>
    <w:rsid w:val="005461BA"/>
    <w:rsid w:val="005462B4"/>
    <w:rsid w:val="00546FC3"/>
    <w:rsid w:val="00547730"/>
    <w:rsid w:val="00547A1D"/>
    <w:rsid w:val="00547FE8"/>
    <w:rsid w:val="005504C3"/>
    <w:rsid w:val="0055058B"/>
    <w:rsid w:val="00550AE9"/>
    <w:rsid w:val="00552133"/>
    <w:rsid w:val="00552E13"/>
    <w:rsid w:val="00555AD3"/>
    <w:rsid w:val="00555B0E"/>
    <w:rsid w:val="00560206"/>
    <w:rsid w:val="005606F7"/>
    <w:rsid w:val="005616FF"/>
    <w:rsid w:val="00561E2E"/>
    <w:rsid w:val="005628DF"/>
    <w:rsid w:val="005628E1"/>
    <w:rsid w:val="005629EB"/>
    <w:rsid w:val="005629ED"/>
    <w:rsid w:val="0056377C"/>
    <w:rsid w:val="00563CC9"/>
    <w:rsid w:val="00563FA0"/>
    <w:rsid w:val="00565DAF"/>
    <w:rsid w:val="00567401"/>
    <w:rsid w:val="00567A25"/>
    <w:rsid w:val="00567DBD"/>
    <w:rsid w:val="00567F72"/>
    <w:rsid w:val="0057180F"/>
    <w:rsid w:val="00571854"/>
    <w:rsid w:val="00571C4C"/>
    <w:rsid w:val="00571F5E"/>
    <w:rsid w:val="00572430"/>
    <w:rsid w:val="00573395"/>
    <w:rsid w:val="005741E3"/>
    <w:rsid w:val="00574A33"/>
    <w:rsid w:val="0057658C"/>
    <w:rsid w:val="00577C46"/>
    <w:rsid w:val="005809CA"/>
    <w:rsid w:val="00581AA4"/>
    <w:rsid w:val="00581FC7"/>
    <w:rsid w:val="005820E2"/>
    <w:rsid w:val="005827D9"/>
    <w:rsid w:val="0058595D"/>
    <w:rsid w:val="005860A8"/>
    <w:rsid w:val="005861F2"/>
    <w:rsid w:val="005870B0"/>
    <w:rsid w:val="0058716B"/>
    <w:rsid w:val="00587366"/>
    <w:rsid w:val="005874CF"/>
    <w:rsid w:val="0058751B"/>
    <w:rsid w:val="0058759A"/>
    <w:rsid w:val="0059060F"/>
    <w:rsid w:val="00590B52"/>
    <w:rsid w:val="00591531"/>
    <w:rsid w:val="00591CBC"/>
    <w:rsid w:val="00591EEE"/>
    <w:rsid w:val="0059242D"/>
    <w:rsid w:val="00592523"/>
    <w:rsid w:val="005925B6"/>
    <w:rsid w:val="0059397A"/>
    <w:rsid w:val="00593FDB"/>
    <w:rsid w:val="00594796"/>
    <w:rsid w:val="00594E4F"/>
    <w:rsid w:val="005950B6"/>
    <w:rsid w:val="005951BC"/>
    <w:rsid w:val="00595761"/>
    <w:rsid w:val="00596583"/>
    <w:rsid w:val="00596C0D"/>
    <w:rsid w:val="005A035A"/>
    <w:rsid w:val="005A0D9D"/>
    <w:rsid w:val="005A17A4"/>
    <w:rsid w:val="005A1C2A"/>
    <w:rsid w:val="005A2443"/>
    <w:rsid w:val="005A295D"/>
    <w:rsid w:val="005A2BAD"/>
    <w:rsid w:val="005A39A3"/>
    <w:rsid w:val="005A4838"/>
    <w:rsid w:val="005A4874"/>
    <w:rsid w:val="005A5697"/>
    <w:rsid w:val="005A582D"/>
    <w:rsid w:val="005A6C2E"/>
    <w:rsid w:val="005A75B3"/>
    <w:rsid w:val="005A76D9"/>
    <w:rsid w:val="005B1469"/>
    <w:rsid w:val="005B152B"/>
    <w:rsid w:val="005B1DE2"/>
    <w:rsid w:val="005B22BC"/>
    <w:rsid w:val="005B272D"/>
    <w:rsid w:val="005B30A1"/>
    <w:rsid w:val="005B3374"/>
    <w:rsid w:val="005B354E"/>
    <w:rsid w:val="005B3F8F"/>
    <w:rsid w:val="005B4261"/>
    <w:rsid w:val="005B4CAD"/>
    <w:rsid w:val="005B4F0C"/>
    <w:rsid w:val="005B59F9"/>
    <w:rsid w:val="005B5AEC"/>
    <w:rsid w:val="005B5D91"/>
    <w:rsid w:val="005B6C02"/>
    <w:rsid w:val="005C011F"/>
    <w:rsid w:val="005C0994"/>
    <w:rsid w:val="005C0B5E"/>
    <w:rsid w:val="005C1140"/>
    <w:rsid w:val="005C2085"/>
    <w:rsid w:val="005C24B2"/>
    <w:rsid w:val="005C26E6"/>
    <w:rsid w:val="005C2D2F"/>
    <w:rsid w:val="005C2FF0"/>
    <w:rsid w:val="005C3362"/>
    <w:rsid w:val="005C33BC"/>
    <w:rsid w:val="005C359F"/>
    <w:rsid w:val="005C450E"/>
    <w:rsid w:val="005C5022"/>
    <w:rsid w:val="005C51EB"/>
    <w:rsid w:val="005C55E6"/>
    <w:rsid w:val="005C6261"/>
    <w:rsid w:val="005C64F0"/>
    <w:rsid w:val="005C655C"/>
    <w:rsid w:val="005C6BED"/>
    <w:rsid w:val="005C6E4D"/>
    <w:rsid w:val="005C6F45"/>
    <w:rsid w:val="005C7286"/>
    <w:rsid w:val="005D21B7"/>
    <w:rsid w:val="005D2C5E"/>
    <w:rsid w:val="005D2CE5"/>
    <w:rsid w:val="005D3568"/>
    <w:rsid w:val="005D52D9"/>
    <w:rsid w:val="005D56E5"/>
    <w:rsid w:val="005D5A72"/>
    <w:rsid w:val="005E0069"/>
    <w:rsid w:val="005E0732"/>
    <w:rsid w:val="005E09C0"/>
    <w:rsid w:val="005E0B10"/>
    <w:rsid w:val="005E1526"/>
    <w:rsid w:val="005E1EE1"/>
    <w:rsid w:val="005E1F57"/>
    <w:rsid w:val="005E2005"/>
    <w:rsid w:val="005E2899"/>
    <w:rsid w:val="005E3901"/>
    <w:rsid w:val="005E4D96"/>
    <w:rsid w:val="005E5016"/>
    <w:rsid w:val="005E6556"/>
    <w:rsid w:val="005E668B"/>
    <w:rsid w:val="005E6755"/>
    <w:rsid w:val="005E67DB"/>
    <w:rsid w:val="005E6D3D"/>
    <w:rsid w:val="005E738D"/>
    <w:rsid w:val="005E7724"/>
    <w:rsid w:val="005F04DC"/>
    <w:rsid w:val="005F0A72"/>
    <w:rsid w:val="005F0C47"/>
    <w:rsid w:val="005F29B7"/>
    <w:rsid w:val="005F377B"/>
    <w:rsid w:val="005F4628"/>
    <w:rsid w:val="005F4C43"/>
    <w:rsid w:val="005F4DB7"/>
    <w:rsid w:val="005F502E"/>
    <w:rsid w:val="005F5503"/>
    <w:rsid w:val="005F5831"/>
    <w:rsid w:val="005F5EEC"/>
    <w:rsid w:val="005F60F2"/>
    <w:rsid w:val="005F6B39"/>
    <w:rsid w:val="00600048"/>
    <w:rsid w:val="00602792"/>
    <w:rsid w:val="00603460"/>
    <w:rsid w:val="006041CE"/>
    <w:rsid w:val="006045B6"/>
    <w:rsid w:val="006048E7"/>
    <w:rsid w:val="00604C85"/>
    <w:rsid w:val="00605329"/>
    <w:rsid w:val="006057E5"/>
    <w:rsid w:val="0060674B"/>
    <w:rsid w:val="00606A70"/>
    <w:rsid w:val="006109F5"/>
    <w:rsid w:val="00610E6E"/>
    <w:rsid w:val="00611453"/>
    <w:rsid w:val="00611709"/>
    <w:rsid w:val="006120DB"/>
    <w:rsid w:val="00612551"/>
    <w:rsid w:val="00615032"/>
    <w:rsid w:val="0061559A"/>
    <w:rsid w:val="006155D4"/>
    <w:rsid w:val="006158CA"/>
    <w:rsid w:val="00615F99"/>
    <w:rsid w:val="0061674E"/>
    <w:rsid w:val="00616B5A"/>
    <w:rsid w:val="006171E8"/>
    <w:rsid w:val="0061740F"/>
    <w:rsid w:val="00617820"/>
    <w:rsid w:val="006210D3"/>
    <w:rsid w:val="006213EC"/>
    <w:rsid w:val="00621CC8"/>
    <w:rsid w:val="00622CED"/>
    <w:rsid w:val="00623570"/>
    <w:rsid w:val="006244C7"/>
    <w:rsid w:val="006262B9"/>
    <w:rsid w:val="00630013"/>
    <w:rsid w:val="0063107D"/>
    <w:rsid w:val="00632B33"/>
    <w:rsid w:val="00632E97"/>
    <w:rsid w:val="00632E9E"/>
    <w:rsid w:val="00632FD4"/>
    <w:rsid w:val="00633848"/>
    <w:rsid w:val="00633AA9"/>
    <w:rsid w:val="00633D2A"/>
    <w:rsid w:val="00633EB3"/>
    <w:rsid w:val="00634926"/>
    <w:rsid w:val="0063499A"/>
    <w:rsid w:val="00635492"/>
    <w:rsid w:val="00635F43"/>
    <w:rsid w:val="00636A0D"/>
    <w:rsid w:val="00640619"/>
    <w:rsid w:val="006428CF"/>
    <w:rsid w:val="00642A55"/>
    <w:rsid w:val="00643294"/>
    <w:rsid w:val="00643687"/>
    <w:rsid w:val="00643A3C"/>
    <w:rsid w:val="00643AB6"/>
    <w:rsid w:val="0064448F"/>
    <w:rsid w:val="00644A74"/>
    <w:rsid w:val="006467F9"/>
    <w:rsid w:val="00646CD7"/>
    <w:rsid w:val="00646E65"/>
    <w:rsid w:val="006470AC"/>
    <w:rsid w:val="00647600"/>
    <w:rsid w:val="0065073B"/>
    <w:rsid w:val="00650AE5"/>
    <w:rsid w:val="00651310"/>
    <w:rsid w:val="00651854"/>
    <w:rsid w:val="006537CB"/>
    <w:rsid w:val="006544B6"/>
    <w:rsid w:val="00654577"/>
    <w:rsid w:val="0065597A"/>
    <w:rsid w:val="00657303"/>
    <w:rsid w:val="00661F91"/>
    <w:rsid w:val="006626A3"/>
    <w:rsid w:val="006626E9"/>
    <w:rsid w:val="006629AD"/>
    <w:rsid w:val="00663638"/>
    <w:rsid w:val="00664801"/>
    <w:rsid w:val="00664C96"/>
    <w:rsid w:val="00664DD0"/>
    <w:rsid w:val="00665372"/>
    <w:rsid w:val="00665C89"/>
    <w:rsid w:val="006662B5"/>
    <w:rsid w:val="0066670B"/>
    <w:rsid w:val="0066698D"/>
    <w:rsid w:val="0066729B"/>
    <w:rsid w:val="0066744E"/>
    <w:rsid w:val="00667AA8"/>
    <w:rsid w:val="00670CDB"/>
    <w:rsid w:val="00670D25"/>
    <w:rsid w:val="00674545"/>
    <w:rsid w:val="006748C0"/>
    <w:rsid w:val="006750E5"/>
    <w:rsid w:val="00675321"/>
    <w:rsid w:val="00675595"/>
    <w:rsid w:val="00675738"/>
    <w:rsid w:val="00675A75"/>
    <w:rsid w:val="00676229"/>
    <w:rsid w:val="00677849"/>
    <w:rsid w:val="00680212"/>
    <w:rsid w:val="0068061A"/>
    <w:rsid w:val="00680DD4"/>
    <w:rsid w:val="006822DE"/>
    <w:rsid w:val="006825B6"/>
    <w:rsid w:val="0068293C"/>
    <w:rsid w:val="0068316C"/>
    <w:rsid w:val="006845EC"/>
    <w:rsid w:val="00684AD1"/>
    <w:rsid w:val="006856AC"/>
    <w:rsid w:val="00687109"/>
    <w:rsid w:val="0068715A"/>
    <w:rsid w:val="00687669"/>
    <w:rsid w:val="0068775D"/>
    <w:rsid w:val="00687A39"/>
    <w:rsid w:val="00687AF8"/>
    <w:rsid w:val="006901BE"/>
    <w:rsid w:val="00690D69"/>
    <w:rsid w:val="00691089"/>
    <w:rsid w:val="00691271"/>
    <w:rsid w:val="00691FFE"/>
    <w:rsid w:val="006921B2"/>
    <w:rsid w:val="006930EF"/>
    <w:rsid w:val="00694344"/>
    <w:rsid w:val="0069524D"/>
    <w:rsid w:val="00695A00"/>
    <w:rsid w:val="00695E96"/>
    <w:rsid w:val="006965ED"/>
    <w:rsid w:val="00697080"/>
    <w:rsid w:val="006978E5"/>
    <w:rsid w:val="00697BD0"/>
    <w:rsid w:val="00697BF0"/>
    <w:rsid w:val="006A042C"/>
    <w:rsid w:val="006A06D0"/>
    <w:rsid w:val="006A0D18"/>
    <w:rsid w:val="006A13E8"/>
    <w:rsid w:val="006A1ADC"/>
    <w:rsid w:val="006A2303"/>
    <w:rsid w:val="006A2A0F"/>
    <w:rsid w:val="006A2EA0"/>
    <w:rsid w:val="006A3449"/>
    <w:rsid w:val="006A4DEA"/>
    <w:rsid w:val="006A58B5"/>
    <w:rsid w:val="006A5BC8"/>
    <w:rsid w:val="006A7495"/>
    <w:rsid w:val="006A7AF3"/>
    <w:rsid w:val="006A7D93"/>
    <w:rsid w:val="006B05BC"/>
    <w:rsid w:val="006B0791"/>
    <w:rsid w:val="006B0DF2"/>
    <w:rsid w:val="006B1A3D"/>
    <w:rsid w:val="006B1A47"/>
    <w:rsid w:val="006B21E0"/>
    <w:rsid w:val="006B2900"/>
    <w:rsid w:val="006B2B4F"/>
    <w:rsid w:val="006B2CAF"/>
    <w:rsid w:val="006B59F8"/>
    <w:rsid w:val="006B5B11"/>
    <w:rsid w:val="006B664F"/>
    <w:rsid w:val="006C0886"/>
    <w:rsid w:val="006C09E5"/>
    <w:rsid w:val="006C0B72"/>
    <w:rsid w:val="006C0FEB"/>
    <w:rsid w:val="006C2002"/>
    <w:rsid w:val="006C2D68"/>
    <w:rsid w:val="006C31BE"/>
    <w:rsid w:val="006C36A5"/>
    <w:rsid w:val="006C48F3"/>
    <w:rsid w:val="006C4C9C"/>
    <w:rsid w:val="006C5429"/>
    <w:rsid w:val="006C6C18"/>
    <w:rsid w:val="006D0297"/>
    <w:rsid w:val="006D09A7"/>
    <w:rsid w:val="006D18D0"/>
    <w:rsid w:val="006D24F6"/>
    <w:rsid w:val="006D2992"/>
    <w:rsid w:val="006D3333"/>
    <w:rsid w:val="006D3606"/>
    <w:rsid w:val="006D4144"/>
    <w:rsid w:val="006D4C4C"/>
    <w:rsid w:val="006D4D8C"/>
    <w:rsid w:val="006D60D5"/>
    <w:rsid w:val="006D6857"/>
    <w:rsid w:val="006D6956"/>
    <w:rsid w:val="006D71F6"/>
    <w:rsid w:val="006D76A2"/>
    <w:rsid w:val="006D77E3"/>
    <w:rsid w:val="006D7825"/>
    <w:rsid w:val="006D7861"/>
    <w:rsid w:val="006E00D3"/>
    <w:rsid w:val="006E054B"/>
    <w:rsid w:val="006E265D"/>
    <w:rsid w:val="006E3149"/>
    <w:rsid w:val="006E3295"/>
    <w:rsid w:val="006E49A5"/>
    <w:rsid w:val="006E4D2B"/>
    <w:rsid w:val="006E5497"/>
    <w:rsid w:val="006E568F"/>
    <w:rsid w:val="006E5C5A"/>
    <w:rsid w:val="006E5FAC"/>
    <w:rsid w:val="006E6A37"/>
    <w:rsid w:val="006E6EEF"/>
    <w:rsid w:val="006E72D3"/>
    <w:rsid w:val="006E7347"/>
    <w:rsid w:val="006E73E8"/>
    <w:rsid w:val="006F072F"/>
    <w:rsid w:val="006F0AF9"/>
    <w:rsid w:val="006F1B57"/>
    <w:rsid w:val="006F28E8"/>
    <w:rsid w:val="006F2A5E"/>
    <w:rsid w:val="006F3029"/>
    <w:rsid w:val="006F53D1"/>
    <w:rsid w:val="006F53E5"/>
    <w:rsid w:val="006F5C93"/>
    <w:rsid w:val="006F5D57"/>
    <w:rsid w:val="006F67B3"/>
    <w:rsid w:val="006F67B4"/>
    <w:rsid w:val="006F6A4C"/>
    <w:rsid w:val="006F75B9"/>
    <w:rsid w:val="006F7DAB"/>
    <w:rsid w:val="00700214"/>
    <w:rsid w:val="007005F6"/>
    <w:rsid w:val="00700F70"/>
    <w:rsid w:val="00702210"/>
    <w:rsid w:val="00702AFF"/>
    <w:rsid w:val="0070382B"/>
    <w:rsid w:val="00703D64"/>
    <w:rsid w:val="00706154"/>
    <w:rsid w:val="00706481"/>
    <w:rsid w:val="0070754D"/>
    <w:rsid w:val="007111C9"/>
    <w:rsid w:val="0071121C"/>
    <w:rsid w:val="00711C3D"/>
    <w:rsid w:val="00712081"/>
    <w:rsid w:val="00713B84"/>
    <w:rsid w:val="007140EC"/>
    <w:rsid w:val="00714205"/>
    <w:rsid w:val="00714AB9"/>
    <w:rsid w:val="00714DE0"/>
    <w:rsid w:val="007157E2"/>
    <w:rsid w:val="00715BBD"/>
    <w:rsid w:val="00716AA9"/>
    <w:rsid w:val="00716DD4"/>
    <w:rsid w:val="00716EAF"/>
    <w:rsid w:val="00717A1A"/>
    <w:rsid w:val="007206FA"/>
    <w:rsid w:val="00720AD2"/>
    <w:rsid w:val="00720C5A"/>
    <w:rsid w:val="00721252"/>
    <w:rsid w:val="00721F22"/>
    <w:rsid w:val="0072211D"/>
    <w:rsid w:val="00722383"/>
    <w:rsid w:val="00724C26"/>
    <w:rsid w:val="007259D0"/>
    <w:rsid w:val="00725B37"/>
    <w:rsid w:val="0072615B"/>
    <w:rsid w:val="0072761F"/>
    <w:rsid w:val="00730097"/>
    <w:rsid w:val="007301AA"/>
    <w:rsid w:val="00730572"/>
    <w:rsid w:val="007311A8"/>
    <w:rsid w:val="00731BA9"/>
    <w:rsid w:val="007335FB"/>
    <w:rsid w:val="00733623"/>
    <w:rsid w:val="007344E2"/>
    <w:rsid w:val="00734C6F"/>
    <w:rsid w:val="00735A66"/>
    <w:rsid w:val="00736142"/>
    <w:rsid w:val="00736761"/>
    <w:rsid w:val="0073715B"/>
    <w:rsid w:val="00737626"/>
    <w:rsid w:val="00737C98"/>
    <w:rsid w:val="00741516"/>
    <w:rsid w:val="00743370"/>
    <w:rsid w:val="0074381A"/>
    <w:rsid w:val="00744125"/>
    <w:rsid w:val="00744892"/>
    <w:rsid w:val="00744F9F"/>
    <w:rsid w:val="007454FD"/>
    <w:rsid w:val="007458AC"/>
    <w:rsid w:val="0074634E"/>
    <w:rsid w:val="0074731D"/>
    <w:rsid w:val="007477A2"/>
    <w:rsid w:val="00747C5D"/>
    <w:rsid w:val="00747F2C"/>
    <w:rsid w:val="007502FD"/>
    <w:rsid w:val="00750DB6"/>
    <w:rsid w:val="00750F55"/>
    <w:rsid w:val="007510D6"/>
    <w:rsid w:val="007513C5"/>
    <w:rsid w:val="007513F7"/>
    <w:rsid w:val="007514CF"/>
    <w:rsid w:val="007525D8"/>
    <w:rsid w:val="00752EAE"/>
    <w:rsid w:val="00754376"/>
    <w:rsid w:val="0075587A"/>
    <w:rsid w:val="00756107"/>
    <w:rsid w:val="007564B5"/>
    <w:rsid w:val="00756B3C"/>
    <w:rsid w:val="00760672"/>
    <w:rsid w:val="00761164"/>
    <w:rsid w:val="00762105"/>
    <w:rsid w:val="00762A45"/>
    <w:rsid w:val="00762DEA"/>
    <w:rsid w:val="00762E30"/>
    <w:rsid w:val="00764677"/>
    <w:rsid w:val="00764C05"/>
    <w:rsid w:val="00764ECE"/>
    <w:rsid w:val="00765005"/>
    <w:rsid w:val="007656B0"/>
    <w:rsid w:val="00765D40"/>
    <w:rsid w:val="00766C50"/>
    <w:rsid w:val="00772C94"/>
    <w:rsid w:val="00773972"/>
    <w:rsid w:val="00773DDC"/>
    <w:rsid w:val="00774472"/>
    <w:rsid w:val="007745B7"/>
    <w:rsid w:val="0077462D"/>
    <w:rsid w:val="0077538B"/>
    <w:rsid w:val="0077653C"/>
    <w:rsid w:val="00776FF1"/>
    <w:rsid w:val="00777C33"/>
    <w:rsid w:val="00781746"/>
    <w:rsid w:val="00781CE8"/>
    <w:rsid w:val="00781D19"/>
    <w:rsid w:val="00781EA2"/>
    <w:rsid w:val="007822F5"/>
    <w:rsid w:val="007828EB"/>
    <w:rsid w:val="00782F7C"/>
    <w:rsid w:val="007848A1"/>
    <w:rsid w:val="00785C5E"/>
    <w:rsid w:val="00787304"/>
    <w:rsid w:val="00792549"/>
    <w:rsid w:val="00792884"/>
    <w:rsid w:val="00792A01"/>
    <w:rsid w:val="00792CBD"/>
    <w:rsid w:val="0079314C"/>
    <w:rsid w:val="00793AF5"/>
    <w:rsid w:val="00793EFD"/>
    <w:rsid w:val="00794E20"/>
    <w:rsid w:val="00794F2E"/>
    <w:rsid w:val="0079514E"/>
    <w:rsid w:val="007955EE"/>
    <w:rsid w:val="007955FF"/>
    <w:rsid w:val="00795607"/>
    <w:rsid w:val="00795781"/>
    <w:rsid w:val="00795CC6"/>
    <w:rsid w:val="00795FA6"/>
    <w:rsid w:val="00796289"/>
    <w:rsid w:val="00796A88"/>
    <w:rsid w:val="007976D5"/>
    <w:rsid w:val="007A2A02"/>
    <w:rsid w:val="007A3EC6"/>
    <w:rsid w:val="007A5935"/>
    <w:rsid w:val="007A5AFC"/>
    <w:rsid w:val="007A675E"/>
    <w:rsid w:val="007A72ED"/>
    <w:rsid w:val="007A732A"/>
    <w:rsid w:val="007B0DAD"/>
    <w:rsid w:val="007B16DA"/>
    <w:rsid w:val="007B173F"/>
    <w:rsid w:val="007B1747"/>
    <w:rsid w:val="007B1D03"/>
    <w:rsid w:val="007B262C"/>
    <w:rsid w:val="007B2A46"/>
    <w:rsid w:val="007B31E5"/>
    <w:rsid w:val="007B3964"/>
    <w:rsid w:val="007B47C8"/>
    <w:rsid w:val="007B4800"/>
    <w:rsid w:val="007B49D9"/>
    <w:rsid w:val="007B4BA7"/>
    <w:rsid w:val="007B4BBF"/>
    <w:rsid w:val="007B4FD0"/>
    <w:rsid w:val="007B4FDA"/>
    <w:rsid w:val="007B56F5"/>
    <w:rsid w:val="007B5E38"/>
    <w:rsid w:val="007B727E"/>
    <w:rsid w:val="007B7DF8"/>
    <w:rsid w:val="007C026D"/>
    <w:rsid w:val="007C1323"/>
    <w:rsid w:val="007C142B"/>
    <w:rsid w:val="007C1809"/>
    <w:rsid w:val="007C1C68"/>
    <w:rsid w:val="007C1C79"/>
    <w:rsid w:val="007C2463"/>
    <w:rsid w:val="007C2911"/>
    <w:rsid w:val="007C33E5"/>
    <w:rsid w:val="007C3558"/>
    <w:rsid w:val="007C3942"/>
    <w:rsid w:val="007C3995"/>
    <w:rsid w:val="007C45B2"/>
    <w:rsid w:val="007C5539"/>
    <w:rsid w:val="007C6B96"/>
    <w:rsid w:val="007C6D26"/>
    <w:rsid w:val="007C7025"/>
    <w:rsid w:val="007C7043"/>
    <w:rsid w:val="007C7273"/>
    <w:rsid w:val="007C7327"/>
    <w:rsid w:val="007C7512"/>
    <w:rsid w:val="007C7ED9"/>
    <w:rsid w:val="007C7F44"/>
    <w:rsid w:val="007D08C7"/>
    <w:rsid w:val="007D0EA0"/>
    <w:rsid w:val="007D0F99"/>
    <w:rsid w:val="007D1A7B"/>
    <w:rsid w:val="007D1DDB"/>
    <w:rsid w:val="007D2160"/>
    <w:rsid w:val="007D275C"/>
    <w:rsid w:val="007D32C5"/>
    <w:rsid w:val="007D36FB"/>
    <w:rsid w:val="007D3AE9"/>
    <w:rsid w:val="007D4109"/>
    <w:rsid w:val="007D4CFA"/>
    <w:rsid w:val="007D4DC5"/>
    <w:rsid w:val="007D562A"/>
    <w:rsid w:val="007D61C8"/>
    <w:rsid w:val="007D629B"/>
    <w:rsid w:val="007E0AC5"/>
    <w:rsid w:val="007E0B16"/>
    <w:rsid w:val="007E0E2A"/>
    <w:rsid w:val="007E1302"/>
    <w:rsid w:val="007E1970"/>
    <w:rsid w:val="007E3266"/>
    <w:rsid w:val="007E37C5"/>
    <w:rsid w:val="007E38A3"/>
    <w:rsid w:val="007E3A04"/>
    <w:rsid w:val="007E3C39"/>
    <w:rsid w:val="007E3D3C"/>
    <w:rsid w:val="007E4036"/>
    <w:rsid w:val="007E41C7"/>
    <w:rsid w:val="007E5257"/>
    <w:rsid w:val="007E589B"/>
    <w:rsid w:val="007E6227"/>
    <w:rsid w:val="007E643C"/>
    <w:rsid w:val="007E6A27"/>
    <w:rsid w:val="007E6E14"/>
    <w:rsid w:val="007E7EA7"/>
    <w:rsid w:val="007F079C"/>
    <w:rsid w:val="007F0C65"/>
    <w:rsid w:val="007F11AE"/>
    <w:rsid w:val="007F175D"/>
    <w:rsid w:val="007F1A08"/>
    <w:rsid w:val="007F31DD"/>
    <w:rsid w:val="007F34A9"/>
    <w:rsid w:val="007F43C3"/>
    <w:rsid w:val="007F534A"/>
    <w:rsid w:val="007F58D0"/>
    <w:rsid w:val="007F6688"/>
    <w:rsid w:val="007F7754"/>
    <w:rsid w:val="00800166"/>
    <w:rsid w:val="00801060"/>
    <w:rsid w:val="00801308"/>
    <w:rsid w:val="008014EE"/>
    <w:rsid w:val="0080182C"/>
    <w:rsid w:val="0080230D"/>
    <w:rsid w:val="008024EA"/>
    <w:rsid w:val="00803FE7"/>
    <w:rsid w:val="00804935"/>
    <w:rsid w:val="00806D1A"/>
    <w:rsid w:val="00807E4E"/>
    <w:rsid w:val="0081022D"/>
    <w:rsid w:val="008106B0"/>
    <w:rsid w:val="008111B6"/>
    <w:rsid w:val="008114EC"/>
    <w:rsid w:val="00813AF6"/>
    <w:rsid w:val="00814388"/>
    <w:rsid w:val="00814BDF"/>
    <w:rsid w:val="008153F6"/>
    <w:rsid w:val="00815511"/>
    <w:rsid w:val="008157E0"/>
    <w:rsid w:val="00815A2A"/>
    <w:rsid w:val="00815A78"/>
    <w:rsid w:val="00815DF0"/>
    <w:rsid w:val="00816195"/>
    <w:rsid w:val="00820958"/>
    <w:rsid w:val="00820A4F"/>
    <w:rsid w:val="008217E1"/>
    <w:rsid w:val="008218A3"/>
    <w:rsid w:val="0082204E"/>
    <w:rsid w:val="00822054"/>
    <w:rsid w:val="0082265A"/>
    <w:rsid w:val="00822680"/>
    <w:rsid w:val="00823694"/>
    <w:rsid w:val="008249AA"/>
    <w:rsid w:val="00824F26"/>
    <w:rsid w:val="0082565A"/>
    <w:rsid w:val="00826147"/>
    <w:rsid w:val="00827DDF"/>
    <w:rsid w:val="008303E3"/>
    <w:rsid w:val="008333E6"/>
    <w:rsid w:val="008337A7"/>
    <w:rsid w:val="00834541"/>
    <w:rsid w:val="0083469E"/>
    <w:rsid w:val="00834E83"/>
    <w:rsid w:val="008351B9"/>
    <w:rsid w:val="00835687"/>
    <w:rsid w:val="008362A7"/>
    <w:rsid w:val="0083709C"/>
    <w:rsid w:val="00837AAF"/>
    <w:rsid w:val="0084078B"/>
    <w:rsid w:val="00840AC1"/>
    <w:rsid w:val="008414A7"/>
    <w:rsid w:val="00841601"/>
    <w:rsid w:val="0084221E"/>
    <w:rsid w:val="00842979"/>
    <w:rsid w:val="00842F02"/>
    <w:rsid w:val="008433C4"/>
    <w:rsid w:val="00843B76"/>
    <w:rsid w:val="008443CA"/>
    <w:rsid w:val="00844C71"/>
    <w:rsid w:val="00845546"/>
    <w:rsid w:val="0084657D"/>
    <w:rsid w:val="0084696F"/>
    <w:rsid w:val="008469A6"/>
    <w:rsid w:val="0084756C"/>
    <w:rsid w:val="008475A1"/>
    <w:rsid w:val="00847743"/>
    <w:rsid w:val="00847EAA"/>
    <w:rsid w:val="00847F98"/>
    <w:rsid w:val="00850F30"/>
    <w:rsid w:val="008512CD"/>
    <w:rsid w:val="008514BF"/>
    <w:rsid w:val="0085150A"/>
    <w:rsid w:val="00851F3D"/>
    <w:rsid w:val="00853A9E"/>
    <w:rsid w:val="00853D3C"/>
    <w:rsid w:val="00853E76"/>
    <w:rsid w:val="00853FE6"/>
    <w:rsid w:val="00854319"/>
    <w:rsid w:val="00854A29"/>
    <w:rsid w:val="00855F95"/>
    <w:rsid w:val="00856065"/>
    <w:rsid w:val="00856230"/>
    <w:rsid w:val="00856A54"/>
    <w:rsid w:val="00860073"/>
    <w:rsid w:val="00860596"/>
    <w:rsid w:val="00860672"/>
    <w:rsid w:val="00860EC9"/>
    <w:rsid w:val="00860F82"/>
    <w:rsid w:val="00861491"/>
    <w:rsid w:val="00861E9B"/>
    <w:rsid w:val="00862158"/>
    <w:rsid w:val="00862AD4"/>
    <w:rsid w:val="00862D4F"/>
    <w:rsid w:val="008634C6"/>
    <w:rsid w:val="008636CF"/>
    <w:rsid w:val="00863FB1"/>
    <w:rsid w:val="008642A2"/>
    <w:rsid w:val="00864A46"/>
    <w:rsid w:val="00865D85"/>
    <w:rsid w:val="00866D3B"/>
    <w:rsid w:val="008677F7"/>
    <w:rsid w:val="00867EDA"/>
    <w:rsid w:val="00872AE0"/>
    <w:rsid w:val="0087310F"/>
    <w:rsid w:val="00873AF3"/>
    <w:rsid w:val="00873D1F"/>
    <w:rsid w:val="008742C5"/>
    <w:rsid w:val="008743CD"/>
    <w:rsid w:val="00874907"/>
    <w:rsid w:val="0087569C"/>
    <w:rsid w:val="008758C8"/>
    <w:rsid w:val="00875DD8"/>
    <w:rsid w:val="00876021"/>
    <w:rsid w:val="008761E3"/>
    <w:rsid w:val="00876227"/>
    <w:rsid w:val="008764D7"/>
    <w:rsid w:val="008765CD"/>
    <w:rsid w:val="00876892"/>
    <w:rsid w:val="0087760C"/>
    <w:rsid w:val="0087773F"/>
    <w:rsid w:val="00881A25"/>
    <w:rsid w:val="00881CCE"/>
    <w:rsid w:val="00883B33"/>
    <w:rsid w:val="00884EFB"/>
    <w:rsid w:val="00884F64"/>
    <w:rsid w:val="00885B6E"/>
    <w:rsid w:val="00885D1D"/>
    <w:rsid w:val="008904D6"/>
    <w:rsid w:val="00890B6D"/>
    <w:rsid w:val="00890D36"/>
    <w:rsid w:val="00890F9D"/>
    <w:rsid w:val="0089169D"/>
    <w:rsid w:val="008917F3"/>
    <w:rsid w:val="0089238D"/>
    <w:rsid w:val="008935E9"/>
    <w:rsid w:val="00893FC0"/>
    <w:rsid w:val="00894AF4"/>
    <w:rsid w:val="008967CE"/>
    <w:rsid w:val="00897D59"/>
    <w:rsid w:val="008A0EB7"/>
    <w:rsid w:val="008A4677"/>
    <w:rsid w:val="008A5645"/>
    <w:rsid w:val="008A6B8C"/>
    <w:rsid w:val="008A763E"/>
    <w:rsid w:val="008B0DC9"/>
    <w:rsid w:val="008B15B4"/>
    <w:rsid w:val="008B3B99"/>
    <w:rsid w:val="008B417F"/>
    <w:rsid w:val="008B456E"/>
    <w:rsid w:val="008B4838"/>
    <w:rsid w:val="008B5704"/>
    <w:rsid w:val="008B6467"/>
    <w:rsid w:val="008B6819"/>
    <w:rsid w:val="008B6822"/>
    <w:rsid w:val="008B73D8"/>
    <w:rsid w:val="008B765F"/>
    <w:rsid w:val="008B7D56"/>
    <w:rsid w:val="008C0A56"/>
    <w:rsid w:val="008C1683"/>
    <w:rsid w:val="008C205F"/>
    <w:rsid w:val="008C2212"/>
    <w:rsid w:val="008C22BF"/>
    <w:rsid w:val="008C2316"/>
    <w:rsid w:val="008C33BE"/>
    <w:rsid w:val="008C3618"/>
    <w:rsid w:val="008C361A"/>
    <w:rsid w:val="008C3A3F"/>
    <w:rsid w:val="008C3CF6"/>
    <w:rsid w:val="008C421F"/>
    <w:rsid w:val="008C45BC"/>
    <w:rsid w:val="008C4CF4"/>
    <w:rsid w:val="008C4F1D"/>
    <w:rsid w:val="008C59DF"/>
    <w:rsid w:val="008C67F3"/>
    <w:rsid w:val="008C69E2"/>
    <w:rsid w:val="008C6BFA"/>
    <w:rsid w:val="008C7526"/>
    <w:rsid w:val="008D0248"/>
    <w:rsid w:val="008D02C4"/>
    <w:rsid w:val="008D0631"/>
    <w:rsid w:val="008D07EE"/>
    <w:rsid w:val="008D1EB0"/>
    <w:rsid w:val="008D2AC0"/>
    <w:rsid w:val="008D3B0A"/>
    <w:rsid w:val="008D40C3"/>
    <w:rsid w:val="008D4BEF"/>
    <w:rsid w:val="008D58CF"/>
    <w:rsid w:val="008D624D"/>
    <w:rsid w:val="008D68C6"/>
    <w:rsid w:val="008D7A8D"/>
    <w:rsid w:val="008E00B8"/>
    <w:rsid w:val="008E09BB"/>
    <w:rsid w:val="008E12FC"/>
    <w:rsid w:val="008E1A38"/>
    <w:rsid w:val="008E4980"/>
    <w:rsid w:val="008E4AC1"/>
    <w:rsid w:val="008E4CAB"/>
    <w:rsid w:val="008E4F1B"/>
    <w:rsid w:val="008E5E0A"/>
    <w:rsid w:val="008E653F"/>
    <w:rsid w:val="008E65C5"/>
    <w:rsid w:val="008E6F9B"/>
    <w:rsid w:val="008E7684"/>
    <w:rsid w:val="008E77FE"/>
    <w:rsid w:val="008E795E"/>
    <w:rsid w:val="008E7CE9"/>
    <w:rsid w:val="008F0296"/>
    <w:rsid w:val="008F089D"/>
    <w:rsid w:val="008F1074"/>
    <w:rsid w:val="008F1C1C"/>
    <w:rsid w:val="008F1C51"/>
    <w:rsid w:val="008F304A"/>
    <w:rsid w:val="008F3457"/>
    <w:rsid w:val="008F3B6E"/>
    <w:rsid w:val="008F3C09"/>
    <w:rsid w:val="008F3CC2"/>
    <w:rsid w:val="008F4078"/>
    <w:rsid w:val="008F52F0"/>
    <w:rsid w:val="008F5718"/>
    <w:rsid w:val="008F5A3C"/>
    <w:rsid w:val="008F5B76"/>
    <w:rsid w:val="008F6A8A"/>
    <w:rsid w:val="008F6BDB"/>
    <w:rsid w:val="008F7C1F"/>
    <w:rsid w:val="009005CA"/>
    <w:rsid w:val="00900971"/>
    <w:rsid w:val="00901F2A"/>
    <w:rsid w:val="009021BE"/>
    <w:rsid w:val="00903181"/>
    <w:rsid w:val="00904065"/>
    <w:rsid w:val="0090469E"/>
    <w:rsid w:val="00904830"/>
    <w:rsid w:val="0090483B"/>
    <w:rsid w:val="00904D24"/>
    <w:rsid w:val="00905065"/>
    <w:rsid w:val="00907302"/>
    <w:rsid w:val="00907CDE"/>
    <w:rsid w:val="009106D3"/>
    <w:rsid w:val="00911092"/>
    <w:rsid w:val="009112FD"/>
    <w:rsid w:val="009116F4"/>
    <w:rsid w:val="009117A0"/>
    <w:rsid w:val="0091255E"/>
    <w:rsid w:val="00912FC4"/>
    <w:rsid w:val="0091493A"/>
    <w:rsid w:val="009149C9"/>
    <w:rsid w:val="00914FAF"/>
    <w:rsid w:val="009154C0"/>
    <w:rsid w:val="00917446"/>
    <w:rsid w:val="00917AEE"/>
    <w:rsid w:val="009200EB"/>
    <w:rsid w:val="0092035F"/>
    <w:rsid w:val="009206AD"/>
    <w:rsid w:val="0092080C"/>
    <w:rsid w:val="00920E68"/>
    <w:rsid w:val="0092112B"/>
    <w:rsid w:val="00921358"/>
    <w:rsid w:val="00921619"/>
    <w:rsid w:val="0092162C"/>
    <w:rsid w:val="00921FF1"/>
    <w:rsid w:val="00922AA3"/>
    <w:rsid w:val="009232FD"/>
    <w:rsid w:val="0092437E"/>
    <w:rsid w:val="00924429"/>
    <w:rsid w:val="00924F56"/>
    <w:rsid w:val="00925176"/>
    <w:rsid w:val="0092598D"/>
    <w:rsid w:val="00925AF5"/>
    <w:rsid w:val="009268FB"/>
    <w:rsid w:val="00926A9F"/>
    <w:rsid w:val="009277FE"/>
    <w:rsid w:val="00927D21"/>
    <w:rsid w:val="009301EF"/>
    <w:rsid w:val="009318EB"/>
    <w:rsid w:val="00932046"/>
    <w:rsid w:val="00932327"/>
    <w:rsid w:val="0093331F"/>
    <w:rsid w:val="00933705"/>
    <w:rsid w:val="009338BE"/>
    <w:rsid w:val="009341DA"/>
    <w:rsid w:val="00936357"/>
    <w:rsid w:val="009363B1"/>
    <w:rsid w:val="00936490"/>
    <w:rsid w:val="00936A4F"/>
    <w:rsid w:val="009375F9"/>
    <w:rsid w:val="00937D2E"/>
    <w:rsid w:val="00940ECE"/>
    <w:rsid w:val="0094191B"/>
    <w:rsid w:val="00941EE6"/>
    <w:rsid w:val="00941FF8"/>
    <w:rsid w:val="00944618"/>
    <w:rsid w:val="00945969"/>
    <w:rsid w:val="00945F50"/>
    <w:rsid w:val="0094608A"/>
    <w:rsid w:val="009465DE"/>
    <w:rsid w:val="009475DD"/>
    <w:rsid w:val="00951DA7"/>
    <w:rsid w:val="00952828"/>
    <w:rsid w:val="00952D37"/>
    <w:rsid w:val="00953C09"/>
    <w:rsid w:val="00953D0F"/>
    <w:rsid w:val="00953E7F"/>
    <w:rsid w:val="00954037"/>
    <w:rsid w:val="00956A59"/>
    <w:rsid w:val="00956B7D"/>
    <w:rsid w:val="00960E10"/>
    <w:rsid w:val="0096202D"/>
    <w:rsid w:val="009637B4"/>
    <w:rsid w:val="00964777"/>
    <w:rsid w:val="009655C2"/>
    <w:rsid w:val="00965AF7"/>
    <w:rsid w:val="009667CF"/>
    <w:rsid w:val="00966F35"/>
    <w:rsid w:val="00967021"/>
    <w:rsid w:val="00967AAF"/>
    <w:rsid w:val="009718EE"/>
    <w:rsid w:val="00971CE6"/>
    <w:rsid w:val="00971E23"/>
    <w:rsid w:val="00972CA2"/>
    <w:rsid w:val="00973287"/>
    <w:rsid w:val="00975BEC"/>
    <w:rsid w:val="00975F57"/>
    <w:rsid w:val="009765C9"/>
    <w:rsid w:val="00976AD5"/>
    <w:rsid w:val="00976D2F"/>
    <w:rsid w:val="00976F67"/>
    <w:rsid w:val="0098013D"/>
    <w:rsid w:val="00980FF0"/>
    <w:rsid w:val="00982C78"/>
    <w:rsid w:val="00983053"/>
    <w:rsid w:val="009839F7"/>
    <w:rsid w:val="00983CDC"/>
    <w:rsid w:val="009841B8"/>
    <w:rsid w:val="009852C8"/>
    <w:rsid w:val="00986445"/>
    <w:rsid w:val="0098739E"/>
    <w:rsid w:val="00987E61"/>
    <w:rsid w:val="0099010F"/>
    <w:rsid w:val="00990412"/>
    <w:rsid w:val="00991F39"/>
    <w:rsid w:val="009924DB"/>
    <w:rsid w:val="00992BB0"/>
    <w:rsid w:val="00993F1C"/>
    <w:rsid w:val="00994098"/>
    <w:rsid w:val="00995175"/>
    <w:rsid w:val="009962E3"/>
    <w:rsid w:val="009972E3"/>
    <w:rsid w:val="00997E7D"/>
    <w:rsid w:val="009A02F1"/>
    <w:rsid w:val="009A1A18"/>
    <w:rsid w:val="009A2185"/>
    <w:rsid w:val="009A2521"/>
    <w:rsid w:val="009A26B5"/>
    <w:rsid w:val="009A28B2"/>
    <w:rsid w:val="009A3409"/>
    <w:rsid w:val="009A3624"/>
    <w:rsid w:val="009A36E6"/>
    <w:rsid w:val="009A37E3"/>
    <w:rsid w:val="009A3B42"/>
    <w:rsid w:val="009A3F91"/>
    <w:rsid w:val="009A40DB"/>
    <w:rsid w:val="009A4260"/>
    <w:rsid w:val="009A4EEE"/>
    <w:rsid w:val="009A5480"/>
    <w:rsid w:val="009A61FD"/>
    <w:rsid w:val="009A620B"/>
    <w:rsid w:val="009A6827"/>
    <w:rsid w:val="009B057A"/>
    <w:rsid w:val="009B0680"/>
    <w:rsid w:val="009B1AE6"/>
    <w:rsid w:val="009B1DF9"/>
    <w:rsid w:val="009B1EBA"/>
    <w:rsid w:val="009B2E7F"/>
    <w:rsid w:val="009B2E83"/>
    <w:rsid w:val="009B30F4"/>
    <w:rsid w:val="009B3343"/>
    <w:rsid w:val="009B36F8"/>
    <w:rsid w:val="009B569D"/>
    <w:rsid w:val="009B5CE0"/>
    <w:rsid w:val="009B6DEA"/>
    <w:rsid w:val="009B70C8"/>
    <w:rsid w:val="009B73AB"/>
    <w:rsid w:val="009C021A"/>
    <w:rsid w:val="009C042E"/>
    <w:rsid w:val="009C0B81"/>
    <w:rsid w:val="009C2D7C"/>
    <w:rsid w:val="009C3892"/>
    <w:rsid w:val="009C39CE"/>
    <w:rsid w:val="009C42DC"/>
    <w:rsid w:val="009C4950"/>
    <w:rsid w:val="009C5D5B"/>
    <w:rsid w:val="009C617C"/>
    <w:rsid w:val="009C6333"/>
    <w:rsid w:val="009C6553"/>
    <w:rsid w:val="009C7C90"/>
    <w:rsid w:val="009D0425"/>
    <w:rsid w:val="009D124F"/>
    <w:rsid w:val="009D2BAD"/>
    <w:rsid w:val="009D2F9E"/>
    <w:rsid w:val="009D38D9"/>
    <w:rsid w:val="009D46FA"/>
    <w:rsid w:val="009D4BE3"/>
    <w:rsid w:val="009D5032"/>
    <w:rsid w:val="009D628D"/>
    <w:rsid w:val="009D6A4D"/>
    <w:rsid w:val="009D71EC"/>
    <w:rsid w:val="009E023B"/>
    <w:rsid w:val="009E02F3"/>
    <w:rsid w:val="009E0763"/>
    <w:rsid w:val="009E098C"/>
    <w:rsid w:val="009E0EBF"/>
    <w:rsid w:val="009E1181"/>
    <w:rsid w:val="009E1BE1"/>
    <w:rsid w:val="009E1D93"/>
    <w:rsid w:val="009E213E"/>
    <w:rsid w:val="009E24D1"/>
    <w:rsid w:val="009E40EE"/>
    <w:rsid w:val="009E43BA"/>
    <w:rsid w:val="009E475B"/>
    <w:rsid w:val="009E4D06"/>
    <w:rsid w:val="009E52FF"/>
    <w:rsid w:val="009E7376"/>
    <w:rsid w:val="009E74AE"/>
    <w:rsid w:val="009F0562"/>
    <w:rsid w:val="009F0BA7"/>
    <w:rsid w:val="009F0CF2"/>
    <w:rsid w:val="009F1277"/>
    <w:rsid w:val="009F1658"/>
    <w:rsid w:val="009F20EC"/>
    <w:rsid w:val="009F2349"/>
    <w:rsid w:val="009F3C96"/>
    <w:rsid w:val="009F3DE6"/>
    <w:rsid w:val="009F3DF4"/>
    <w:rsid w:val="009F4591"/>
    <w:rsid w:val="009F48FA"/>
    <w:rsid w:val="009F4BBE"/>
    <w:rsid w:val="009F5208"/>
    <w:rsid w:val="009F5A36"/>
    <w:rsid w:val="009F5B6F"/>
    <w:rsid w:val="009F6CB4"/>
    <w:rsid w:val="009F6DAF"/>
    <w:rsid w:val="009F744C"/>
    <w:rsid w:val="009F7FFC"/>
    <w:rsid w:val="00A007BA"/>
    <w:rsid w:val="00A00DE4"/>
    <w:rsid w:val="00A01165"/>
    <w:rsid w:val="00A0149B"/>
    <w:rsid w:val="00A021BA"/>
    <w:rsid w:val="00A025F0"/>
    <w:rsid w:val="00A02939"/>
    <w:rsid w:val="00A0344B"/>
    <w:rsid w:val="00A034DE"/>
    <w:rsid w:val="00A037C7"/>
    <w:rsid w:val="00A038C9"/>
    <w:rsid w:val="00A03AA4"/>
    <w:rsid w:val="00A03CAA"/>
    <w:rsid w:val="00A04C9C"/>
    <w:rsid w:val="00A05634"/>
    <w:rsid w:val="00A076BF"/>
    <w:rsid w:val="00A10625"/>
    <w:rsid w:val="00A10DF8"/>
    <w:rsid w:val="00A111CE"/>
    <w:rsid w:val="00A125E0"/>
    <w:rsid w:val="00A12C59"/>
    <w:rsid w:val="00A173A7"/>
    <w:rsid w:val="00A20521"/>
    <w:rsid w:val="00A205A0"/>
    <w:rsid w:val="00A21FE4"/>
    <w:rsid w:val="00A2300A"/>
    <w:rsid w:val="00A233D3"/>
    <w:rsid w:val="00A235BA"/>
    <w:rsid w:val="00A24E20"/>
    <w:rsid w:val="00A25431"/>
    <w:rsid w:val="00A25AEE"/>
    <w:rsid w:val="00A2662C"/>
    <w:rsid w:val="00A26B60"/>
    <w:rsid w:val="00A270DA"/>
    <w:rsid w:val="00A274E1"/>
    <w:rsid w:val="00A30A32"/>
    <w:rsid w:val="00A319B5"/>
    <w:rsid w:val="00A31C9E"/>
    <w:rsid w:val="00A33054"/>
    <w:rsid w:val="00A33A99"/>
    <w:rsid w:val="00A33CBD"/>
    <w:rsid w:val="00A340A3"/>
    <w:rsid w:val="00A3459E"/>
    <w:rsid w:val="00A34F32"/>
    <w:rsid w:val="00A35756"/>
    <w:rsid w:val="00A35A2F"/>
    <w:rsid w:val="00A37785"/>
    <w:rsid w:val="00A37A12"/>
    <w:rsid w:val="00A37FAC"/>
    <w:rsid w:val="00A40284"/>
    <w:rsid w:val="00A403CA"/>
    <w:rsid w:val="00A40D99"/>
    <w:rsid w:val="00A4127C"/>
    <w:rsid w:val="00A4154F"/>
    <w:rsid w:val="00A421A5"/>
    <w:rsid w:val="00A42D89"/>
    <w:rsid w:val="00A42E58"/>
    <w:rsid w:val="00A42FD3"/>
    <w:rsid w:val="00A43D53"/>
    <w:rsid w:val="00A44E87"/>
    <w:rsid w:val="00A45022"/>
    <w:rsid w:val="00A45C2F"/>
    <w:rsid w:val="00A45F07"/>
    <w:rsid w:val="00A464D5"/>
    <w:rsid w:val="00A46D91"/>
    <w:rsid w:val="00A5114F"/>
    <w:rsid w:val="00A51CCD"/>
    <w:rsid w:val="00A51D79"/>
    <w:rsid w:val="00A52C07"/>
    <w:rsid w:val="00A52C91"/>
    <w:rsid w:val="00A5356E"/>
    <w:rsid w:val="00A53A0F"/>
    <w:rsid w:val="00A53A17"/>
    <w:rsid w:val="00A53A46"/>
    <w:rsid w:val="00A53DC3"/>
    <w:rsid w:val="00A54C1B"/>
    <w:rsid w:val="00A558B8"/>
    <w:rsid w:val="00A57173"/>
    <w:rsid w:val="00A60087"/>
    <w:rsid w:val="00A60F18"/>
    <w:rsid w:val="00A62431"/>
    <w:rsid w:val="00A63264"/>
    <w:rsid w:val="00A632D5"/>
    <w:rsid w:val="00A633CB"/>
    <w:rsid w:val="00A6349B"/>
    <w:rsid w:val="00A64A77"/>
    <w:rsid w:val="00A65472"/>
    <w:rsid w:val="00A65A1D"/>
    <w:rsid w:val="00A65D94"/>
    <w:rsid w:val="00A66739"/>
    <w:rsid w:val="00A70609"/>
    <w:rsid w:val="00A70A2F"/>
    <w:rsid w:val="00A711D6"/>
    <w:rsid w:val="00A71938"/>
    <w:rsid w:val="00A7368A"/>
    <w:rsid w:val="00A73A14"/>
    <w:rsid w:val="00A73BF5"/>
    <w:rsid w:val="00A74232"/>
    <w:rsid w:val="00A7472E"/>
    <w:rsid w:val="00A74BAB"/>
    <w:rsid w:val="00A74CE7"/>
    <w:rsid w:val="00A76891"/>
    <w:rsid w:val="00A76BDE"/>
    <w:rsid w:val="00A8220E"/>
    <w:rsid w:val="00A85EE3"/>
    <w:rsid w:val="00A86801"/>
    <w:rsid w:val="00A90649"/>
    <w:rsid w:val="00A908C8"/>
    <w:rsid w:val="00A91479"/>
    <w:rsid w:val="00A91835"/>
    <w:rsid w:val="00A9192D"/>
    <w:rsid w:val="00A91946"/>
    <w:rsid w:val="00A9209C"/>
    <w:rsid w:val="00A92475"/>
    <w:rsid w:val="00A9258C"/>
    <w:rsid w:val="00A93463"/>
    <w:rsid w:val="00A951B3"/>
    <w:rsid w:val="00A952CD"/>
    <w:rsid w:val="00A954A8"/>
    <w:rsid w:val="00A9590A"/>
    <w:rsid w:val="00A978B0"/>
    <w:rsid w:val="00A979FC"/>
    <w:rsid w:val="00AA01D6"/>
    <w:rsid w:val="00AA07E8"/>
    <w:rsid w:val="00AA0802"/>
    <w:rsid w:val="00AA0ECA"/>
    <w:rsid w:val="00AA101C"/>
    <w:rsid w:val="00AA10BD"/>
    <w:rsid w:val="00AA1607"/>
    <w:rsid w:val="00AA33A1"/>
    <w:rsid w:val="00AA3556"/>
    <w:rsid w:val="00AA480A"/>
    <w:rsid w:val="00AA5FA7"/>
    <w:rsid w:val="00AA6725"/>
    <w:rsid w:val="00AA75E2"/>
    <w:rsid w:val="00AA76E2"/>
    <w:rsid w:val="00AB0C2A"/>
    <w:rsid w:val="00AB0CA5"/>
    <w:rsid w:val="00AB135F"/>
    <w:rsid w:val="00AB1E40"/>
    <w:rsid w:val="00AB28EE"/>
    <w:rsid w:val="00AB2A72"/>
    <w:rsid w:val="00AB365A"/>
    <w:rsid w:val="00AB3EFD"/>
    <w:rsid w:val="00AB5863"/>
    <w:rsid w:val="00AB6FE3"/>
    <w:rsid w:val="00AB76E4"/>
    <w:rsid w:val="00AB7919"/>
    <w:rsid w:val="00AB7F5A"/>
    <w:rsid w:val="00AC03FF"/>
    <w:rsid w:val="00AC06B7"/>
    <w:rsid w:val="00AC0FC8"/>
    <w:rsid w:val="00AC12CA"/>
    <w:rsid w:val="00AC13D3"/>
    <w:rsid w:val="00AC1BA4"/>
    <w:rsid w:val="00AC1D50"/>
    <w:rsid w:val="00AC22FB"/>
    <w:rsid w:val="00AC2605"/>
    <w:rsid w:val="00AC2828"/>
    <w:rsid w:val="00AC3832"/>
    <w:rsid w:val="00AC49C9"/>
    <w:rsid w:val="00AC547B"/>
    <w:rsid w:val="00AC6446"/>
    <w:rsid w:val="00AC64D2"/>
    <w:rsid w:val="00AC65D7"/>
    <w:rsid w:val="00AC6656"/>
    <w:rsid w:val="00AC696E"/>
    <w:rsid w:val="00AD027D"/>
    <w:rsid w:val="00AD0FF3"/>
    <w:rsid w:val="00AD18DB"/>
    <w:rsid w:val="00AD250B"/>
    <w:rsid w:val="00AD2E25"/>
    <w:rsid w:val="00AD46FD"/>
    <w:rsid w:val="00AD49D5"/>
    <w:rsid w:val="00AD4A5C"/>
    <w:rsid w:val="00AD4C73"/>
    <w:rsid w:val="00AD560F"/>
    <w:rsid w:val="00AD5698"/>
    <w:rsid w:val="00AD6063"/>
    <w:rsid w:val="00AD7965"/>
    <w:rsid w:val="00AE04D0"/>
    <w:rsid w:val="00AE054A"/>
    <w:rsid w:val="00AE0F4E"/>
    <w:rsid w:val="00AE4317"/>
    <w:rsid w:val="00AE43B7"/>
    <w:rsid w:val="00AE46E8"/>
    <w:rsid w:val="00AE48BC"/>
    <w:rsid w:val="00AE51B3"/>
    <w:rsid w:val="00AE51DB"/>
    <w:rsid w:val="00AE5457"/>
    <w:rsid w:val="00AE5596"/>
    <w:rsid w:val="00AE6204"/>
    <w:rsid w:val="00AE66DC"/>
    <w:rsid w:val="00AE7688"/>
    <w:rsid w:val="00AE7777"/>
    <w:rsid w:val="00AF0814"/>
    <w:rsid w:val="00AF161A"/>
    <w:rsid w:val="00AF1762"/>
    <w:rsid w:val="00AF1EC7"/>
    <w:rsid w:val="00AF1F43"/>
    <w:rsid w:val="00AF2BA7"/>
    <w:rsid w:val="00AF3952"/>
    <w:rsid w:val="00AF4346"/>
    <w:rsid w:val="00AF43B4"/>
    <w:rsid w:val="00AF4E3D"/>
    <w:rsid w:val="00AF4F35"/>
    <w:rsid w:val="00AF50CB"/>
    <w:rsid w:val="00AF5630"/>
    <w:rsid w:val="00AF56A3"/>
    <w:rsid w:val="00AF56DC"/>
    <w:rsid w:val="00AF5F99"/>
    <w:rsid w:val="00AF67AA"/>
    <w:rsid w:val="00AF6B5A"/>
    <w:rsid w:val="00AF734C"/>
    <w:rsid w:val="00AF7EB4"/>
    <w:rsid w:val="00B00458"/>
    <w:rsid w:val="00B00F4B"/>
    <w:rsid w:val="00B01865"/>
    <w:rsid w:val="00B024AD"/>
    <w:rsid w:val="00B03160"/>
    <w:rsid w:val="00B03749"/>
    <w:rsid w:val="00B03AE3"/>
    <w:rsid w:val="00B04346"/>
    <w:rsid w:val="00B0440C"/>
    <w:rsid w:val="00B04E6F"/>
    <w:rsid w:val="00B05687"/>
    <w:rsid w:val="00B05C08"/>
    <w:rsid w:val="00B05E18"/>
    <w:rsid w:val="00B05F9F"/>
    <w:rsid w:val="00B06224"/>
    <w:rsid w:val="00B0769B"/>
    <w:rsid w:val="00B07E54"/>
    <w:rsid w:val="00B102C6"/>
    <w:rsid w:val="00B10DDD"/>
    <w:rsid w:val="00B119C6"/>
    <w:rsid w:val="00B127B4"/>
    <w:rsid w:val="00B12F9C"/>
    <w:rsid w:val="00B13716"/>
    <w:rsid w:val="00B143FD"/>
    <w:rsid w:val="00B15041"/>
    <w:rsid w:val="00B1513D"/>
    <w:rsid w:val="00B15502"/>
    <w:rsid w:val="00B15A60"/>
    <w:rsid w:val="00B15C44"/>
    <w:rsid w:val="00B167BF"/>
    <w:rsid w:val="00B16D45"/>
    <w:rsid w:val="00B1704A"/>
    <w:rsid w:val="00B17570"/>
    <w:rsid w:val="00B175B2"/>
    <w:rsid w:val="00B20F2A"/>
    <w:rsid w:val="00B210F1"/>
    <w:rsid w:val="00B213F1"/>
    <w:rsid w:val="00B227DB"/>
    <w:rsid w:val="00B22982"/>
    <w:rsid w:val="00B24F62"/>
    <w:rsid w:val="00B24FEF"/>
    <w:rsid w:val="00B252AA"/>
    <w:rsid w:val="00B26407"/>
    <w:rsid w:val="00B27138"/>
    <w:rsid w:val="00B27352"/>
    <w:rsid w:val="00B314FE"/>
    <w:rsid w:val="00B3188F"/>
    <w:rsid w:val="00B3204A"/>
    <w:rsid w:val="00B32124"/>
    <w:rsid w:val="00B32573"/>
    <w:rsid w:val="00B3359A"/>
    <w:rsid w:val="00B33C8E"/>
    <w:rsid w:val="00B34C52"/>
    <w:rsid w:val="00B35CFD"/>
    <w:rsid w:val="00B36B2F"/>
    <w:rsid w:val="00B36C39"/>
    <w:rsid w:val="00B36D3B"/>
    <w:rsid w:val="00B37066"/>
    <w:rsid w:val="00B37687"/>
    <w:rsid w:val="00B37B68"/>
    <w:rsid w:val="00B405E0"/>
    <w:rsid w:val="00B40645"/>
    <w:rsid w:val="00B40701"/>
    <w:rsid w:val="00B4195D"/>
    <w:rsid w:val="00B41D81"/>
    <w:rsid w:val="00B41F4D"/>
    <w:rsid w:val="00B421E1"/>
    <w:rsid w:val="00B42971"/>
    <w:rsid w:val="00B43D5F"/>
    <w:rsid w:val="00B442AC"/>
    <w:rsid w:val="00B45102"/>
    <w:rsid w:val="00B4776F"/>
    <w:rsid w:val="00B47B4F"/>
    <w:rsid w:val="00B47F72"/>
    <w:rsid w:val="00B50D44"/>
    <w:rsid w:val="00B50F8B"/>
    <w:rsid w:val="00B51227"/>
    <w:rsid w:val="00B51D9D"/>
    <w:rsid w:val="00B5234D"/>
    <w:rsid w:val="00B5261E"/>
    <w:rsid w:val="00B54834"/>
    <w:rsid w:val="00B5528F"/>
    <w:rsid w:val="00B5584E"/>
    <w:rsid w:val="00B55A43"/>
    <w:rsid w:val="00B55BDF"/>
    <w:rsid w:val="00B55E14"/>
    <w:rsid w:val="00B55F31"/>
    <w:rsid w:val="00B56699"/>
    <w:rsid w:val="00B5707A"/>
    <w:rsid w:val="00B60530"/>
    <w:rsid w:val="00B60A02"/>
    <w:rsid w:val="00B61BD0"/>
    <w:rsid w:val="00B61CBC"/>
    <w:rsid w:val="00B61EFB"/>
    <w:rsid w:val="00B62586"/>
    <w:rsid w:val="00B625B8"/>
    <w:rsid w:val="00B62852"/>
    <w:rsid w:val="00B62951"/>
    <w:rsid w:val="00B638A2"/>
    <w:rsid w:val="00B649BA"/>
    <w:rsid w:val="00B649F8"/>
    <w:rsid w:val="00B64B4F"/>
    <w:rsid w:val="00B6610F"/>
    <w:rsid w:val="00B66221"/>
    <w:rsid w:val="00B67795"/>
    <w:rsid w:val="00B67BF3"/>
    <w:rsid w:val="00B702B6"/>
    <w:rsid w:val="00B702C6"/>
    <w:rsid w:val="00B707AE"/>
    <w:rsid w:val="00B71313"/>
    <w:rsid w:val="00B7153E"/>
    <w:rsid w:val="00B7206B"/>
    <w:rsid w:val="00B72883"/>
    <w:rsid w:val="00B72905"/>
    <w:rsid w:val="00B72C8D"/>
    <w:rsid w:val="00B7486F"/>
    <w:rsid w:val="00B74C01"/>
    <w:rsid w:val="00B7523B"/>
    <w:rsid w:val="00B75E6F"/>
    <w:rsid w:val="00B76137"/>
    <w:rsid w:val="00B76C53"/>
    <w:rsid w:val="00B76E3C"/>
    <w:rsid w:val="00B7709B"/>
    <w:rsid w:val="00B77F64"/>
    <w:rsid w:val="00B8038D"/>
    <w:rsid w:val="00B80F2B"/>
    <w:rsid w:val="00B81E28"/>
    <w:rsid w:val="00B82C7C"/>
    <w:rsid w:val="00B83488"/>
    <w:rsid w:val="00B845BA"/>
    <w:rsid w:val="00B85991"/>
    <w:rsid w:val="00B859E2"/>
    <w:rsid w:val="00B85E83"/>
    <w:rsid w:val="00B87502"/>
    <w:rsid w:val="00B8774C"/>
    <w:rsid w:val="00B91431"/>
    <w:rsid w:val="00B919A1"/>
    <w:rsid w:val="00B91E67"/>
    <w:rsid w:val="00B91F18"/>
    <w:rsid w:val="00B91F4B"/>
    <w:rsid w:val="00B933BD"/>
    <w:rsid w:val="00B93DC8"/>
    <w:rsid w:val="00B94CE2"/>
    <w:rsid w:val="00B954DD"/>
    <w:rsid w:val="00B96DD2"/>
    <w:rsid w:val="00B97559"/>
    <w:rsid w:val="00B97632"/>
    <w:rsid w:val="00BA0A42"/>
    <w:rsid w:val="00BA0E78"/>
    <w:rsid w:val="00BA11B7"/>
    <w:rsid w:val="00BA11FB"/>
    <w:rsid w:val="00BA24BA"/>
    <w:rsid w:val="00BA2B02"/>
    <w:rsid w:val="00BA34EE"/>
    <w:rsid w:val="00BA372D"/>
    <w:rsid w:val="00BA4197"/>
    <w:rsid w:val="00BA4896"/>
    <w:rsid w:val="00BA4C09"/>
    <w:rsid w:val="00BA58B9"/>
    <w:rsid w:val="00BA5C9D"/>
    <w:rsid w:val="00BA6756"/>
    <w:rsid w:val="00BA6BA1"/>
    <w:rsid w:val="00BB0D23"/>
    <w:rsid w:val="00BB12B2"/>
    <w:rsid w:val="00BB150F"/>
    <w:rsid w:val="00BB1E03"/>
    <w:rsid w:val="00BB2649"/>
    <w:rsid w:val="00BB3163"/>
    <w:rsid w:val="00BB3E2E"/>
    <w:rsid w:val="00BB3E86"/>
    <w:rsid w:val="00BB56F9"/>
    <w:rsid w:val="00BB57D3"/>
    <w:rsid w:val="00BB624C"/>
    <w:rsid w:val="00BB64A1"/>
    <w:rsid w:val="00BB6721"/>
    <w:rsid w:val="00BB6C20"/>
    <w:rsid w:val="00BB74CE"/>
    <w:rsid w:val="00BB7A6C"/>
    <w:rsid w:val="00BC03ED"/>
    <w:rsid w:val="00BC0E9E"/>
    <w:rsid w:val="00BC281C"/>
    <w:rsid w:val="00BC2A48"/>
    <w:rsid w:val="00BC2CF8"/>
    <w:rsid w:val="00BC3062"/>
    <w:rsid w:val="00BC31B9"/>
    <w:rsid w:val="00BC41B6"/>
    <w:rsid w:val="00BC4827"/>
    <w:rsid w:val="00BC5249"/>
    <w:rsid w:val="00BC6743"/>
    <w:rsid w:val="00BC6795"/>
    <w:rsid w:val="00BC68A5"/>
    <w:rsid w:val="00BD124C"/>
    <w:rsid w:val="00BD1291"/>
    <w:rsid w:val="00BD1F7B"/>
    <w:rsid w:val="00BD2302"/>
    <w:rsid w:val="00BD2516"/>
    <w:rsid w:val="00BD2FC5"/>
    <w:rsid w:val="00BD3279"/>
    <w:rsid w:val="00BD33D6"/>
    <w:rsid w:val="00BD391C"/>
    <w:rsid w:val="00BD506D"/>
    <w:rsid w:val="00BD56FE"/>
    <w:rsid w:val="00BD575D"/>
    <w:rsid w:val="00BD5D12"/>
    <w:rsid w:val="00BD64B0"/>
    <w:rsid w:val="00BD7636"/>
    <w:rsid w:val="00BD7D22"/>
    <w:rsid w:val="00BE00BC"/>
    <w:rsid w:val="00BE0669"/>
    <w:rsid w:val="00BE0C2E"/>
    <w:rsid w:val="00BE30FC"/>
    <w:rsid w:val="00BE3CDD"/>
    <w:rsid w:val="00BE5146"/>
    <w:rsid w:val="00BE6169"/>
    <w:rsid w:val="00BE62D8"/>
    <w:rsid w:val="00BE6989"/>
    <w:rsid w:val="00BE7256"/>
    <w:rsid w:val="00BF1F25"/>
    <w:rsid w:val="00BF23A0"/>
    <w:rsid w:val="00BF25FE"/>
    <w:rsid w:val="00BF2F1C"/>
    <w:rsid w:val="00BF308F"/>
    <w:rsid w:val="00BF3714"/>
    <w:rsid w:val="00BF62B5"/>
    <w:rsid w:val="00BF6B69"/>
    <w:rsid w:val="00BF6BAD"/>
    <w:rsid w:val="00BF6DF6"/>
    <w:rsid w:val="00BF7A00"/>
    <w:rsid w:val="00C00696"/>
    <w:rsid w:val="00C00D92"/>
    <w:rsid w:val="00C00F0B"/>
    <w:rsid w:val="00C011DD"/>
    <w:rsid w:val="00C03DC4"/>
    <w:rsid w:val="00C03E0B"/>
    <w:rsid w:val="00C04C0C"/>
    <w:rsid w:val="00C05E7F"/>
    <w:rsid w:val="00C10320"/>
    <w:rsid w:val="00C1051C"/>
    <w:rsid w:val="00C11C04"/>
    <w:rsid w:val="00C11DA9"/>
    <w:rsid w:val="00C12027"/>
    <w:rsid w:val="00C120CA"/>
    <w:rsid w:val="00C1222E"/>
    <w:rsid w:val="00C13692"/>
    <w:rsid w:val="00C13E61"/>
    <w:rsid w:val="00C14F5B"/>
    <w:rsid w:val="00C15034"/>
    <w:rsid w:val="00C1547B"/>
    <w:rsid w:val="00C154A4"/>
    <w:rsid w:val="00C1581F"/>
    <w:rsid w:val="00C16491"/>
    <w:rsid w:val="00C16641"/>
    <w:rsid w:val="00C16FA0"/>
    <w:rsid w:val="00C17FDC"/>
    <w:rsid w:val="00C20137"/>
    <w:rsid w:val="00C20329"/>
    <w:rsid w:val="00C20EC7"/>
    <w:rsid w:val="00C2124C"/>
    <w:rsid w:val="00C21CC0"/>
    <w:rsid w:val="00C2246F"/>
    <w:rsid w:val="00C22CF3"/>
    <w:rsid w:val="00C2314E"/>
    <w:rsid w:val="00C233CB"/>
    <w:rsid w:val="00C23662"/>
    <w:rsid w:val="00C236BC"/>
    <w:rsid w:val="00C23FC3"/>
    <w:rsid w:val="00C2401D"/>
    <w:rsid w:val="00C2408F"/>
    <w:rsid w:val="00C24FAF"/>
    <w:rsid w:val="00C25224"/>
    <w:rsid w:val="00C25FD7"/>
    <w:rsid w:val="00C2657A"/>
    <w:rsid w:val="00C265C9"/>
    <w:rsid w:val="00C27CA2"/>
    <w:rsid w:val="00C30923"/>
    <w:rsid w:val="00C311FE"/>
    <w:rsid w:val="00C31578"/>
    <w:rsid w:val="00C31633"/>
    <w:rsid w:val="00C31D00"/>
    <w:rsid w:val="00C32649"/>
    <w:rsid w:val="00C329EE"/>
    <w:rsid w:val="00C32EC1"/>
    <w:rsid w:val="00C33AF9"/>
    <w:rsid w:val="00C33ECA"/>
    <w:rsid w:val="00C3406D"/>
    <w:rsid w:val="00C34928"/>
    <w:rsid w:val="00C34BF5"/>
    <w:rsid w:val="00C34CF3"/>
    <w:rsid w:val="00C3579C"/>
    <w:rsid w:val="00C366D1"/>
    <w:rsid w:val="00C376AD"/>
    <w:rsid w:val="00C37970"/>
    <w:rsid w:val="00C40623"/>
    <w:rsid w:val="00C4083C"/>
    <w:rsid w:val="00C409F0"/>
    <w:rsid w:val="00C416D8"/>
    <w:rsid w:val="00C42D29"/>
    <w:rsid w:val="00C43752"/>
    <w:rsid w:val="00C441B8"/>
    <w:rsid w:val="00C462E6"/>
    <w:rsid w:val="00C46589"/>
    <w:rsid w:val="00C46724"/>
    <w:rsid w:val="00C46FD8"/>
    <w:rsid w:val="00C470B0"/>
    <w:rsid w:val="00C47191"/>
    <w:rsid w:val="00C47C1F"/>
    <w:rsid w:val="00C504C9"/>
    <w:rsid w:val="00C50A76"/>
    <w:rsid w:val="00C50CDB"/>
    <w:rsid w:val="00C51AE6"/>
    <w:rsid w:val="00C5237F"/>
    <w:rsid w:val="00C526BA"/>
    <w:rsid w:val="00C5293A"/>
    <w:rsid w:val="00C52FE2"/>
    <w:rsid w:val="00C54767"/>
    <w:rsid w:val="00C55370"/>
    <w:rsid w:val="00C55498"/>
    <w:rsid w:val="00C56CB5"/>
    <w:rsid w:val="00C60313"/>
    <w:rsid w:val="00C6077D"/>
    <w:rsid w:val="00C61B36"/>
    <w:rsid w:val="00C620BD"/>
    <w:rsid w:val="00C624D8"/>
    <w:rsid w:val="00C646E1"/>
    <w:rsid w:val="00C64CFD"/>
    <w:rsid w:val="00C65DDB"/>
    <w:rsid w:val="00C6675D"/>
    <w:rsid w:val="00C67521"/>
    <w:rsid w:val="00C67D09"/>
    <w:rsid w:val="00C700A1"/>
    <w:rsid w:val="00C703B1"/>
    <w:rsid w:val="00C706E7"/>
    <w:rsid w:val="00C71D0F"/>
    <w:rsid w:val="00C72301"/>
    <w:rsid w:val="00C72CC4"/>
    <w:rsid w:val="00C72F0F"/>
    <w:rsid w:val="00C734F9"/>
    <w:rsid w:val="00C73D81"/>
    <w:rsid w:val="00C74405"/>
    <w:rsid w:val="00C74B49"/>
    <w:rsid w:val="00C74D90"/>
    <w:rsid w:val="00C75227"/>
    <w:rsid w:val="00C7591B"/>
    <w:rsid w:val="00C75DEF"/>
    <w:rsid w:val="00C76493"/>
    <w:rsid w:val="00C766A3"/>
    <w:rsid w:val="00C76908"/>
    <w:rsid w:val="00C76FDD"/>
    <w:rsid w:val="00C7721F"/>
    <w:rsid w:val="00C80008"/>
    <w:rsid w:val="00C80181"/>
    <w:rsid w:val="00C814DE"/>
    <w:rsid w:val="00C822FC"/>
    <w:rsid w:val="00C829EE"/>
    <w:rsid w:val="00C84136"/>
    <w:rsid w:val="00C84752"/>
    <w:rsid w:val="00C848A6"/>
    <w:rsid w:val="00C84B77"/>
    <w:rsid w:val="00C84C41"/>
    <w:rsid w:val="00C854FE"/>
    <w:rsid w:val="00C8574D"/>
    <w:rsid w:val="00C85B66"/>
    <w:rsid w:val="00C87138"/>
    <w:rsid w:val="00C87444"/>
    <w:rsid w:val="00C87676"/>
    <w:rsid w:val="00C87824"/>
    <w:rsid w:val="00C90D20"/>
    <w:rsid w:val="00C91B87"/>
    <w:rsid w:val="00C91F43"/>
    <w:rsid w:val="00C91F6C"/>
    <w:rsid w:val="00C920AE"/>
    <w:rsid w:val="00C92CB9"/>
    <w:rsid w:val="00C94B65"/>
    <w:rsid w:val="00C9503D"/>
    <w:rsid w:val="00C950FB"/>
    <w:rsid w:val="00C95365"/>
    <w:rsid w:val="00C95AD4"/>
    <w:rsid w:val="00C95EC0"/>
    <w:rsid w:val="00C9619E"/>
    <w:rsid w:val="00C965D8"/>
    <w:rsid w:val="00C969A1"/>
    <w:rsid w:val="00C97E35"/>
    <w:rsid w:val="00CA0915"/>
    <w:rsid w:val="00CA0F22"/>
    <w:rsid w:val="00CA1053"/>
    <w:rsid w:val="00CA1560"/>
    <w:rsid w:val="00CA1959"/>
    <w:rsid w:val="00CA2695"/>
    <w:rsid w:val="00CA2981"/>
    <w:rsid w:val="00CA320F"/>
    <w:rsid w:val="00CA349C"/>
    <w:rsid w:val="00CA356D"/>
    <w:rsid w:val="00CA35BB"/>
    <w:rsid w:val="00CA45B1"/>
    <w:rsid w:val="00CA51A0"/>
    <w:rsid w:val="00CA54D1"/>
    <w:rsid w:val="00CA5821"/>
    <w:rsid w:val="00CA5A8D"/>
    <w:rsid w:val="00CA5EB3"/>
    <w:rsid w:val="00CA6479"/>
    <w:rsid w:val="00CA6738"/>
    <w:rsid w:val="00CA675A"/>
    <w:rsid w:val="00CA6AE0"/>
    <w:rsid w:val="00CA7024"/>
    <w:rsid w:val="00CA7130"/>
    <w:rsid w:val="00CA7169"/>
    <w:rsid w:val="00CB0C22"/>
    <w:rsid w:val="00CB16D7"/>
    <w:rsid w:val="00CB16E2"/>
    <w:rsid w:val="00CB191F"/>
    <w:rsid w:val="00CB2B77"/>
    <w:rsid w:val="00CB3730"/>
    <w:rsid w:val="00CB42B7"/>
    <w:rsid w:val="00CB44AA"/>
    <w:rsid w:val="00CB4A3E"/>
    <w:rsid w:val="00CB4B91"/>
    <w:rsid w:val="00CB50B7"/>
    <w:rsid w:val="00CB5E43"/>
    <w:rsid w:val="00CB670B"/>
    <w:rsid w:val="00CB7AE8"/>
    <w:rsid w:val="00CB7F11"/>
    <w:rsid w:val="00CC0761"/>
    <w:rsid w:val="00CC19E9"/>
    <w:rsid w:val="00CC2321"/>
    <w:rsid w:val="00CC2473"/>
    <w:rsid w:val="00CC29A9"/>
    <w:rsid w:val="00CC29FA"/>
    <w:rsid w:val="00CC2A26"/>
    <w:rsid w:val="00CC2AC2"/>
    <w:rsid w:val="00CC34D8"/>
    <w:rsid w:val="00CC36FD"/>
    <w:rsid w:val="00CC4EC5"/>
    <w:rsid w:val="00CC59CA"/>
    <w:rsid w:val="00CC5CA3"/>
    <w:rsid w:val="00CC5EA6"/>
    <w:rsid w:val="00CC62C1"/>
    <w:rsid w:val="00CC6310"/>
    <w:rsid w:val="00CC668D"/>
    <w:rsid w:val="00CC6F94"/>
    <w:rsid w:val="00CC765A"/>
    <w:rsid w:val="00CC7A70"/>
    <w:rsid w:val="00CD0DA4"/>
    <w:rsid w:val="00CD0F34"/>
    <w:rsid w:val="00CD13C6"/>
    <w:rsid w:val="00CD1790"/>
    <w:rsid w:val="00CD2F33"/>
    <w:rsid w:val="00CD313E"/>
    <w:rsid w:val="00CD389C"/>
    <w:rsid w:val="00CD40D3"/>
    <w:rsid w:val="00CD4CC2"/>
    <w:rsid w:val="00CD5547"/>
    <w:rsid w:val="00CD71BE"/>
    <w:rsid w:val="00CD79FA"/>
    <w:rsid w:val="00CE04A8"/>
    <w:rsid w:val="00CE0B09"/>
    <w:rsid w:val="00CE10A5"/>
    <w:rsid w:val="00CE1A78"/>
    <w:rsid w:val="00CE35BD"/>
    <w:rsid w:val="00CE3D37"/>
    <w:rsid w:val="00CE40E7"/>
    <w:rsid w:val="00CE52F1"/>
    <w:rsid w:val="00CE582F"/>
    <w:rsid w:val="00CE5853"/>
    <w:rsid w:val="00CE6BE3"/>
    <w:rsid w:val="00CF0289"/>
    <w:rsid w:val="00CF1717"/>
    <w:rsid w:val="00CF19ED"/>
    <w:rsid w:val="00CF1C89"/>
    <w:rsid w:val="00CF2714"/>
    <w:rsid w:val="00CF2DB6"/>
    <w:rsid w:val="00CF3121"/>
    <w:rsid w:val="00CF3382"/>
    <w:rsid w:val="00CF3B1E"/>
    <w:rsid w:val="00CF3EDC"/>
    <w:rsid w:val="00CF4942"/>
    <w:rsid w:val="00CF5679"/>
    <w:rsid w:val="00CF5CED"/>
    <w:rsid w:val="00CF6BD8"/>
    <w:rsid w:val="00CF722A"/>
    <w:rsid w:val="00CF7857"/>
    <w:rsid w:val="00CF79D5"/>
    <w:rsid w:val="00D009D7"/>
    <w:rsid w:val="00D00A6A"/>
    <w:rsid w:val="00D00DF2"/>
    <w:rsid w:val="00D010EF"/>
    <w:rsid w:val="00D0161F"/>
    <w:rsid w:val="00D033E5"/>
    <w:rsid w:val="00D03C23"/>
    <w:rsid w:val="00D048C1"/>
    <w:rsid w:val="00D04BE7"/>
    <w:rsid w:val="00D05432"/>
    <w:rsid w:val="00D058FA"/>
    <w:rsid w:val="00D05F7A"/>
    <w:rsid w:val="00D068A7"/>
    <w:rsid w:val="00D069FF"/>
    <w:rsid w:val="00D06ADE"/>
    <w:rsid w:val="00D07450"/>
    <w:rsid w:val="00D0796B"/>
    <w:rsid w:val="00D113AC"/>
    <w:rsid w:val="00D11BD6"/>
    <w:rsid w:val="00D11CE0"/>
    <w:rsid w:val="00D12D3D"/>
    <w:rsid w:val="00D12D9D"/>
    <w:rsid w:val="00D12FB0"/>
    <w:rsid w:val="00D131D5"/>
    <w:rsid w:val="00D14890"/>
    <w:rsid w:val="00D148AD"/>
    <w:rsid w:val="00D14BFF"/>
    <w:rsid w:val="00D15A20"/>
    <w:rsid w:val="00D15D2C"/>
    <w:rsid w:val="00D16D6A"/>
    <w:rsid w:val="00D1703C"/>
    <w:rsid w:val="00D17A87"/>
    <w:rsid w:val="00D17CFA"/>
    <w:rsid w:val="00D20002"/>
    <w:rsid w:val="00D20123"/>
    <w:rsid w:val="00D20ABC"/>
    <w:rsid w:val="00D20ACF"/>
    <w:rsid w:val="00D2131C"/>
    <w:rsid w:val="00D21409"/>
    <w:rsid w:val="00D21F46"/>
    <w:rsid w:val="00D241D0"/>
    <w:rsid w:val="00D246B2"/>
    <w:rsid w:val="00D2524B"/>
    <w:rsid w:val="00D25620"/>
    <w:rsid w:val="00D26886"/>
    <w:rsid w:val="00D26897"/>
    <w:rsid w:val="00D268D5"/>
    <w:rsid w:val="00D26EE7"/>
    <w:rsid w:val="00D3127E"/>
    <w:rsid w:val="00D31417"/>
    <w:rsid w:val="00D31D0B"/>
    <w:rsid w:val="00D32A38"/>
    <w:rsid w:val="00D33BC6"/>
    <w:rsid w:val="00D33CD7"/>
    <w:rsid w:val="00D40288"/>
    <w:rsid w:val="00D40605"/>
    <w:rsid w:val="00D40B3E"/>
    <w:rsid w:val="00D413A7"/>
    <w:rsid w:val="00D41408"/>
    <w:rsid w:val="00D41530"/>
    <w:rsid w:val="00D418C9"/>
    <w:rsid w:val="00D42A39"/>
    <w:rsid w:val="00D4308F"/>
    <w:rsid w:val="00D439BD"/>
    <w:rsid w:val="00D44407"/>
    <w:rsid w:val="00D44A14"/>
    <w:rsid w:val="00D44B00"/>
    <w:rsid w:val="00D44C52"/>
    <w:rsid w:val="00D45ACF"/>
    <w:rsid w:val="00D46A5D"/>
    <w:rsid w:val="00D47605"/>
    <w:rsid w:val="00D47C99"/>
    <w:rsid w:val="00D47DC2"/>
    <w:rsid w:val="00D50142"/>
    <w:rsid w:val="00D5018B"/>
    <w:rsid w:val="00D51CA6"/>
    <w:rsid w:val="00D5254F"/>
    <w:rsid w:val="00D527CD"/>
    <w:rsid w:val="00D53ABB"/>
    <w:rsid w:val="00D53F58"/>
    <w:rsid w:val="00D540DC"/>
    <w:rsid w:val="00D56300"/>
    <w:rsid w:val="00D60DB6"/>
    <w:rsid w:val="00D61143"/>
    <w:rsid w:val="00D61C36"/>
    <w:rsid w:val="00D61F7E"/>
    <w:rsid w:val="00D622BC"/>
    <w:rsid w:val="00D6239D"/>
    <w:rsid w:val="00D628BF"/>
    <w:rsid w:val="00D6319E"/>
    <w:rsid w:val="00D64184"/>
    <w:rsid w:val="00D64479"/>
    <w:rsid w:val="00D66526"/>
    <w:rsid w:val="00D669B6"/>
    <w:rsid w:val="00D671E0"/>
    <w:rsid w:val="00D67E64"/>
    <w:rsid w:val="00D7015F"/>
    <w:rsid w:val="00D70B5D"/>
    <w:rsid w:val="00D70C6C"/>
    <w:rsid w:val="00D70DA2"/>
    <w:rsid w:val="00D71018"/>
    <w:rsid w:val="00D71591"/>
    <w:rsid w:val="00D71C45"/>
    <w:rsid w:val="00D71DC1"/>
    <w:rsid w:val="00D7222E"/>
    <w:rsid w:val="00D72AA8"/>
    <w:rsid w:val="00D73037"/>
    <w:rsid w:val="00D738B0"/>
    <w:rsid w:val="00D74D06"/>
    <w:rsid w:val="00D75204"/>
    <w:rsid w:val="00D75261"/>
    <w:rsid w:val="00D75AA2"/>
    <w:rsid w:val="00D75F4D"/>
    <w:rsid w:val="00D76824"/>
    <w:rsid w:val="00D76A1C"/>
    <w:rsid w:val="00D76B50"/>
    <w:rsid w:val="00D76C6C"/>
    <w:rsid w:val="00D7734B"/>
    <w:rsid w:val="00D77512"/>
    <w:rsid w:val="00D80670"/>
    <w:rsid w:val="00D80854"/>
    <w:rsid w:val="00D819D8"/>
    <w:rsid w:val="00D81BBF"/>
    <w:rsid w:val="00D821C8"/>
    <w:rsid w:val="00D8289D"/>
    <w:rsid w:val="00D8507C"/>
    <w:rsid w:val="00D85487"/>
    <w:rsid w:val="00D85C19"/>
    <w:rsid w:val="00D86819"/>
    <w:rsid w:val="00D86F0D"/>
    <w:rsid w:val="00D87065"/>
    <w:rsid w:val="00D8776B"/>
    <w:rsid w:val="00D9043D"/>
    <w:rsid w:val="00D92006"/>
    <w:rsid w:val="00D927D8"/>
    <w:rsid w:val="00D92C2B"/>
    <w:rsid w:val="00D93289"/>
    <w:rsid w:val="00D93A44"/>
    <w:rsid w:val="00D9456C"/>
    <w:rsid w:val="00D94BE1"/>
    <w:rsid w:val="00D94EDE"/>
    <w:rsid w:val="00D95E22"/>
    <w:rsid w:val="00D96155"/>
    <w:rsid w:val="00D96FF9"/>
    <w:rsid w:val="00D9702F"/>
    <w:rsid w:val="00D970C0"/>
    <w:rsid w:val="00D97202"/>
    <w:rsid w:val="00D9744E"/>
    <w:rsid w:val="00D97465"/>
    <w:rsid w:val="00DA0409"/>
    <w:rsid w:val="00DA0D2D"/>
    <w:rsid w:val="00DA1B25"/>
    <w:rsid w:val="00DA2813"/>
    <w:rsid w:val="00DA312C"/>
    <w:rsid w:val="00DA328B"/>
    <w:rsid w:val="00DA3775"/>
    <w:rsid w:val="00DA3C5E"/>
    <w:rsid w:val="00DA40CE"/>
    <w:rsid w:val="00DA433D"/>
    <w:rsid w:val="00DA4BDB"/>
    <w:rsid w:val="00DA4D44"/>
    <w:rsid w:val="00DA5133"/>
    <w:rsid w:val="00DA546C"/>
    <w:rsid w:val="00DA5769"/>
    <w:rsid w:val="00DA62F3"/>
    <w:rsid w:val="00DA66D4"/>
    <w:rsid w:val="00DB03F5"/>
    <w:rsid w:val="00DB100E"/>
    <w:rsid w:val="00DB1596"/>
    <w:rsid w:val="00DB2E92"/>
    <w:rsid w:val="00DB36F7"/>
    <w:rsid w:val="00DB3895"/>
    <w:rsid w:val="00DB3909"/>
    <w:rsid w:val="00DB4414"/>
    <w:rsid w:val="00DB4714"/>
    <w:rsid w:val="00DB4910"/>
    <w:rsid w:val="00DB4AAA"/>
    <w:rsid w:val="00DB56D0"/>
    <w:rsid w:val="00DB5C2E"/>
    <w:rsid w:val="00DB5CDA"/>
    <w:rsid w:val="00DB5F25"/>
    <w:rsid w:val="00DB63A4"/>
    <w:rsid w:val="00DB6A26"/>
    <w:rsid w:val="00DB6A88"/>
    <w:rsid w:val="00DB720F"/>
    <w:rsid w:val="00DB7DC2"/>
    <w:rsid w:val="00DC07D4"/>
    <w:rsid w:val="00DC1785"/>
    <w:rsid w:val="00DC1AFB"/>
    <w:rsid w:val="00DC2D03"/>
    <w:rsid w:val="00DC314E"/>
    <w:rsid w:val="00DC32DA"/>
    <w:rsid w:val="00DC34FA"/>
    <w:rsid w:val="00DC3BBE"/>
    <w:rsid w:val="00DC4B01"/>
    <w:rsid w:val="00DC4B69"/>
    <w:rsid w:val="00DC4E88"/>
    <w:rsid w:val="00DC5E02"/>
    <w:rsid w:val="00DC608D"/>
    <w:rsid w:val="00DC66AB"/>
    <w:rsid w:val="00DC6EB9"/>
    <w:rsid w:val="00DC7C7E"/>
    <w:rsid w:val="00DD0420"/>
    <w:rsid w:val="00DD057D"/>
    <w:rsid w:val="00DD1513"/>
    <w:rsid w:val="00DD1718"/>
    <w:rsid w:val="00DD183C"/>
    <w:rsid w:val="00DD2912"/>
    <w:rsid w:val="00DD39E4"/>
    <w:rsid w:val="00DD3F8B"/>
    <w:rsid w:val="00DD465E"/>
    <w:rsid w:val="00DD4D9F"/>
    <w:rsid w:val="00DD57B9"/>
    <w:rsid w:val="00DD5F38"/>
    <w:rsid w:val="00DD6C4C"/>
    <w:rsid w:val="00DD720E"/>
    <w:rsid w:val="00DD7F05"/>
    <w:rsid w:val="00DD7F36"/>
    <w:rsid w:val="00DE0237"/>
    <w:rsid w:val="00DE1AEA"/>
    <w:rsid w:val="00DE2451"/>
    <w:rsid w:val="00DE3342"/>
    <w:rsid w:val="00DE33E5"/>
    <w:rsid w:val="00DE3512"/>
    <w:rsid w:val="00DE3A8D"/>
    <w:rsid w:val="00DE4017"/>
    <w:rsid w:val="00DE41B4"/>
    <w:rsid w:val="00DE47E1"/>
    <w:rsid w:val="00DE4978"/>
    <w:rsid w:val="00DE517F"/>
    <w:rsid w:val="00DE5BBC"/>
    <w:rsid w:val="00DE6351"/>
    <w:rsid w:val="00DE6CD2"/>
    <w:rsid w:val="00DE71E2"/>
    <w:rsid w:val="00DE7414"/>
    <w:rsid w:val="00DE7803"/>
    <w:rsid w:val="00DF0206"/>
    <w:rsid w:val="00DF24F4"/>
    <w:rsid w:val="00DF26FC"/>
    <w:rsid w:val="00DF271D"/>
    <w:rsid w:val="00DF2763"/>
    <w:rsid w:val="00DF2D05"/>
    <w:rsid w:val="00DF2FEE"/>
    <w:rsid w:val="00DF42A3"/>
    <w:rsid w:val="00DF4338"/>
    <w:rsid w:val="00DF4452"/>
    <w:rsid w:val="00DF4F88"/>
    <w:rsid w:val="00DF64E4"/>
    <w:rsid w:val="00E00257"/>
    <w:rsid w:val="00E0103B"/>
    <w:rsid w:val="00E02E07"/>
    <w:rsid w:val="00E02F19"/>
    <w:rsid w:val="00E034A5"/>
    <w:rsid w:val="00E034F2"/>
    <w:rsid w:val="00E04806"/>
    <w:rsid w:val="00E049F1"/>
    <w:rsid w:val="00E04D19"/>
    <w:rsid w:val="00E0580D"/>
    <w:rsid w:val="00E05B68"/>
    <w:rsid w:val="00E05FF7"/>
    <w:rsid w:val="00E068CD"/>
    <w:rsid w:val="00E0696F"/>
    <w:rsid w:val="00E06C44"/>
    <w:rsid w:val="00E073B6"/>
    <w:rsid w:val="00E07421"/>
    <w:rsid w:val="00E075CD"/>
    <w:rsid w:val="00E100C3"/>
    <w:rsid w:val="00E100D3"/>
    <w:rsid w:val="00E10800"/>
    <w:rsid w:val="00E10D1B"/>
    <w:rsid w:val="00E1115D"/>
    <w:rsid w:val="00E1187A"/>
    <w:rsid w:val="00E119F0"/>
    <w:rsid w:val="00E11AD6"/>
    <w:rsid w:val="00E11BF7"/>
    <w:rsid w:val="00E12B11"/>
    <w:rsid w:val="00E12BCB"/>
    <w:rsid w:val="00E13FED"/>
    <w:rsid w:val="00E140D1"/>
    <w:rsid w:val="00E14C32"/>
    <w:rsid w:val="00E14D68"/>
    <w:rsid w:val="00E15040"/>
    <w:rsid w:val="00E1515D"/>
    <w:rsid w:val="00E152A5"/>
    <w:rsid w:val="00E15C74"/>
    <w:rsid w:val="00E15E6A"/>
    <w:rsid w:val="00E16C3E"/>
    <w:rsid w:val="00E17D2C"/>
    <w:rsid w:val="00E17E94"/>
    <w:rsid w:val="00E2018C"/>
    <w:rsid w:val="00E207DF"/>
    <w:rsid w:val="00E2290C"/>
    <w:rsid w:val="00E22BC8"/>
    <w:rsid w:val="00E23091"/>
    <w:rsid w:val="00E233D8"/>
    <w:rsid w:val="00E233D9"/>
    <w:rsid w:val="00E23441"/>
    <w:rsid w:val="00E253AE"/>
    <w:rsid w:val="00E254F0"/>
    <w:rsid w:val="00E25A24"/>
    <w:rsid w:val="00E25F1D"/>
    <w:rsid w:val="00E27F17"/>
    <w:rsid w:val="00E316D7"/>
    <w:rsid w:val="00E31753"/>
    <w:rsid w:val="00E32D24"/>
    <w:rsid w:val="00E35323"/>
    <w:rsid w:val="00E3536C"/>
    <w:rsid w:val="00E35620"/>
    <w:rsid w:val="00E36232"/>
    <w:rsid w:val="00E36D27"/>
    <w:rsid w:val="00E375F0"/>
    <w:rsid w:val="00E41988"/>
    <w:rsid w:val="00E41FCF"/>
    <w:rsid w:val="00E4260E"/>
    <w:rsid w:val="00E42C01"/>
    <w:rsid w:val="00E42E58"/>
    <w:rsid w:val="00E450B5"/>
    <w:rsid w:val="00E45E60"/>
    <w:rsid w:val="00E46073"/>
    <w:rsid w:val="00E4623E"/>
    <w:rsid w:val="00E4660E"/>
    <w:rsid w:val="00E46AF2"/>
    <w:rsid w:val="00E46DB2"/>
    <w:rsid w:val="00E50378"/>
    <w:rsid w:val="00E5071B"/>
    <w:rsid w:val="00E50D2F"/>
    <w:rsid w:val="00E511CE"/>
    <w:rsid w:val="00E517FA"/>
    <w:rsid w:val="00E53114"/>
    <w:rsid w:val="00E53B55"/>
    <w:rsid w:val="00E53C1C"/>
    <w:rsid w:val="00E53CCD"/>
    <w:rsid w:val="00E53F36"/>
    <w:rsid w:val="00E5529E"/>
    <w:rsid w:val="00E55556"/>
    <w:rsid w:val="00E556A7"/>
    <w:rsid w:val="00E55D7A"/>
    <w:rsid w:val="00E56048"/>
    <w:rsid w:val="00E56C0E"/>
    <w:rsid w:val="00E57A44"/>
    <w:rsid w:val="00E57D6C"/>
    <w:rsid w:val="00E60CE4"/>
    <w:rsid w:val="00E60D83"/>
    <w:rsid w:val="00E610BE"/>
    <w:rsid w:val="00E610C3"/>
    <w:rsid w:val="00E61787"/>
    <w:rsid w:val="00E638E5"/>
    <w:rsid w:val="00E63F1A"/>
    <w:rsid w:val="00E6444F"/>
    <w:rsid w:val="00E6491F"/>
    <w:rsid w:val="00E65CEF"/>
    <w:rsid w:val="00E668BB"/>
    <w:rsid w:val="00E66BAD"/>
    <w:rsid w:val="00E66CCC"/>
    <w:rsid w:val="00E705FC"/>
    <w:rsid w:val="00E70E71"/>
    <w:rsid w:val="00E71A53"/>
    <w:rsid w:val="00E72336"/>
    <w:rsid w:val="00E72393"/>
    <w:rsid w:val="00E72800"/>
    <w:rsid w:val="00E72F5E"/>
    <w:rsid w:val="00E73166"/>
    <w:rsid w:val="00E73C23"/>
    <w:rsid w:val="00E7410D"/>
    <w:rsid w:val="00E75CDA"/>
    <w:rsid w:val="00E762EC"/>
    <w:rsid w:val="00E779CC"/>
    <w:rsid w:val="00E77CC5"/>
    <w:rsid w:val="00E804FE"/>
    <w:rsid w:val="00E806CF"/>
    <w:rsid w:val="00E80C67"/>
    <w:rsid w:val="00E8114B"/>
    <w:rsid w:val="00E814A0"/>
    <w:rsid w:val="00E81873"/>
    <w:rsid w:val="00E828AA"/>
    <w:rsid w:val="00E83477"/>
    <w:rsid w:val="00E8373F"/>
    <w:rsid w:val="00E83A08"/>
    <w:rsid w:val="00E84A9A"/>
    <w:rsid w:val="00E84F25"/>
    <w:rsid w:val="00E859FD"/>
    <w:rsid w:val="00E85D0D"/>
    <w:rsid w:val="00E8610B"/>
    <w:rsid w:val="00E861BF"/>
    <w:rsid w:val="00E86A46"/>
    <w:rsid w:val="00E86E42"/>
    <w:rsid w:val="00E918AC"/>
    <w:rsid w:val="00E91A54"/>
    <w:rsid w:val="00E930EF"/>
    <w:rsid w:val="00E93449"/>
    <w:rsid w:val="00E93C11"/>
    <w:rsid w:val="00E93DA2"/>
    <w:rsid w:val="00E9436A"/>
    <w:rsid w:val="00E94CCD"/>
    <w:rsid w:val="00E9609C"/>
    <w:rsid w:val="00E9613C"/>
    <w:rsid w:val="00E96A95"/>
    <w:rsid w:val="00E96EC8"/>
    <w:rsid w:val="00E978ED"/>
    <w:rsid w:val="00EA0BA8"/>
    <w:rsid w:val="00EA1003"/>
    <w:rsid w:val="00EA2243"/>
    <w:rsid w:val="00EA2F75"/>
    <w:rsid w:val="00EA3535"/>
    <w:rsid w:val="00EA4383"/>
    <w:rsid w:val="00EA4914"/>
    <w:rsid w:val="00EA4B9C"/>
    <w:rsid w:val="00EA4E6A"/>
    <w:rsid w:val="00EA5457"/>
    <w:rsid w:val="00EA5C1A"/>
    <w:rsid w:val="00EA6960"/>
    <w:rsid w:val="00EA6A06"/>
    <w:rsid w:val="00EA6EB4"/>
    <w:rsid w:val="00EA78A6"/>
    <w:rsid w:val="00EA7B9F"/>
    <w:rsid w:val="00EB0337"/>
    <w:rsid w:val="00EB056C"/>
    <w:rsid w:val="00EB0DA8"/>
    <w:rsid w:val="00EB1829"/>
    <w:rsid w:val="00EB200D"/>
    <w:rsid w:val="00EB257B"/>
    <w:rsid w:val="00EB41A5"/>
    <w:rsid w:val="00EB537C"/>
    <w:rsid w:val="00EB5415"/>
    <w:rsid w:val="00EB542C"/>
    <w:rsid w:val="00EB5DEB"/>
    <w:rsid w:val="00EB600E"/>
    <w:rsid w:val="00EB619D"/>
    <w:rsid w:val="00EB662E"/>
    <w:rsid w:val="00EB6D9C"/>
    <w:rsid w:val="00EB733F"/>
    <w:rsid w:val="00EB753D"/>
    <w:rsid w:val="00EB771E"/>
    <w:rsid w:val="00EC002D"/>
    <w:rsid w:val="00EC1991"/>
    <w:rsid w:val="00EC1A0E"/>
    <w:rsid w:val="00EC2AE3"/>
    <w:rsid w:val="00EC2E3E"/>
    <w:rsid w:val="00EC3E43"/>
    <w:rsid w:val="00EC408C"/>
    <w:rsid w:val="00EC4D26"/>
    <w:rsid w:val="00EC4E6C"/>
    <w:rsid w:val="00EC509B"/>
    <w:rsid w:val="00EC5B8F"/>
    <w:rsid w:val="00EC6C2E"/>
    <w:rsid w:val="00EC6C6F"/>
    <w:rsid w:val="00EC6FEE"/>
    <w:rsid w:val="00EC72EE"/>
    <w:rsid w:val="00EC76BE"/>
    <w:rsid w:val="00EC7B85"/>
    <w:rsid w:val="00ED004A"/>
    <w:rsid w:val="00ED010C"/>
    <w:rsid w:val="00ED0578"/>
    <w:rsid w:val="00ED0C17"/>
    <w:rsid w:val="00ED1244"/>
    <w:rsid w:val="00ED1412"/>
    <w:rsid w:val="00ED285B"/>
    <w:rsid w:val="00ED3E4E"/>
    <w:rsid w:val="00ED5855"/>
    <w:rsid w:val="00ED664C"/>
    <w:rsid w:val="00ED67C3"/>
    <w:rsid w:val="00ED7254"/>
    <w:rsid w:val="00ED7893"/>
    <w:rsid w:val="00EE0101"/>
    <w:rsid w:val="00EE1E1E"/>
    <w:rsid w:val="00EE239F"/>
    <w:rsid w:val="00EE282D"/>
    <w:rsid w:val="00EE2D8A"/>
    <w:rsid w:val="00EE2F20"/>
    <w:rsid w:val="00EE3CD5"/>
    <w:rsid w:val="00EE5D3E"/>
    <w:rsid w:val="00EE6DDB"/>
    <w:rsid w:val="00EE72ED"/>
    <w:rsid w:val="00EE7C19"/>
    <w:rsid w:val="00EF0AC6"/>
    <w:rsid w:val="00EF1B77"/>
    <w:rsid w:val="00EF1EA1"/>
    <w:rsid w:val="00EF1FC2"/>
    <w:rsid w:val="00EF28B1"/>
    <w:rsid w:val="00EF2C13"/>
    <w:rsid w:val="00EF32C6"/>
    <w:rsid w:val="00EF3A78"/>
    <w:rsid w:val="00EF3C77"/>
    <w:rsid w:val="00EF3FEE"/>
    <w:rsid w:val="00EF4088"/>
    <w:rsid w:val="00EF4C8C"/>
    <w:rsid w:val="00EF5C39"/>
    <w:rsid w:val="00EF640C"/>
    <w:rsid w:val="00EF6EBF"/>
    <w:rsid w:val="00EF7213"/>
    <w:rsid w:val="00EF7370"/>
    <w:rsid w:val="00EF78B5"/>
    <w:rsid w:val="00EF7D85"/>
    <w:rsid w:val="00F00B56"/>
    <w:rsid w:val="00F0108A"/>
    <w:rsid w:val="00F0133A"/>
    <w:rsid w:val="00F0140A"/>
    <w:rsid w:val="00F023AC"/>
    <w:rsid w:val="00F03D0B"/>
    <w:rsid w:val="00F0536C"/>
    <w:rsid w:val="00F05597"/>
    <w:rsid w:val="00F05D9C"/>
    <w:rsid w:val="00F06514"/>
    <w:rsid w:val="00F06568"/>
    <w:rsid w:val="00F0667F"/>
    <w:rsid w:val="00F06CE3"/>
    <w:rsid w:val="00F07E1D"/>
    <w:rsid w:val="00F103D7"/>
    <w:rsid w:val="00F1120B"/>
    <w:rsid w:val="00F11B1D"/>
    <w:rsid w:val="00F11CD1"/>
    <w:rsid w:val="00F125E8"/>
    <w:rsid w:val="00F12E41"/>
    <w:rsid w:val="00F14096"/>
    <w:rsid w:val="00F1584E"/>
    <w:rsid w:val="00F16200"/>
    <w:rsid w:val="00F16FFA"/>
    <w:rsid w:val="00F173DD"/>
    <w:rsid w:val="00F201CB"/>
    <w:rsid w:val="00F20912"/>
    <w:rsid w:val="00F20A25"/>
    <w:rsid w:val="00F212EB"/>
    <w:rsid w:val="00F21543"/>
    <w:rsid w:val="00F219CD"/>
    <w:rsid w:val="00F21CB9"/>
    <w:rsid w:val="00F21E30"/>
    <w:rsid w:val="00F23822"/>
    <w:rsid w:val="00F246B6"/>
    <w:rsid w:val="00F24BFB"/>
    <w:rsid w:val="00F24CD1"/>
    <w:rsid w:val="00F27F46"/>
    <w:rsid w:val="00F31461"/>
    <w:rsid w:val="00F31636"/>
    <w:rsid w:val="00F319C9"/>
    <w:rsid w:val="00F31BB6"/>
    <w:rsid w:val="00F3264B"/>
    <w:rsid w:val="00F350FB"/>
    <w:rsid w:val="00F35413"/>
    <w:rsid w:val="00F359DF"/>
    <w:rsid w:val="00F35C83"/>
    <w:rsid w:val="00F36B1A"/>
    <w:rsid w:val="00F36D59"/>
    <w:rsid w:val="00F37286"/>
    <w:rsid w:val="00F37469"/>
    <w:rsid w:val="00F37520"/>
    <w:rsid w:val="00F37F49"/>
    <w:rsid w:val="00F400A3"/>
    <w:rsid w:val="00F4025F"/>
    <w:rsid w:val="00F4470F"/>
    <w:rsid w:val="00F447CB"/>
    <w:rsid w:val="00F44DAC"/>
    <w:rsid w:val="00F45BB7"/>
    <w:rsid w:val="00F45FAF"/>
    <w:rsid w:val="00F46763"/>
    <w:rsid w:val="00F46D27"/>
    <w:rsid w:val="00F477CE"/>
    <w:rsid w:val="00F4782C"/>
    <w:rsid w:val="00F47F46"/>
    <w:rsid w:val="00F502F7"/>
    <w:rsid w:val="00F50D45"/>
    <w:rsid w:val="00F51051"/>
    <w:rsid w:val="00F511E5"/>
    <w:rsid w:val="00F51FC4"/>
    <w:rsid w:val="00F5231A"/>
    <w:rsid w:val="00F52368"/>
    <w:rsid w:val="00F52AAF"/>
    <w:rsid w:val="00F53E08"/>
    <w:rsid w:val="00F54777"/>
    <w:rsid w:val="00F54F3A"/>
    <w:rsid w:val="00F55115"/>
    <w:rsid w:val="00F565C3"/>
    <w:rsid w:val="00F5671B"/>
    <w:rsid w:val="00F57CD5"/>
    <w:rsid w:val="00F60973"/>
    <w:rsid w:val="00F60D26"/>
    <w:rsid w:val="00F61211"/>
    <w:rsid w:val="00F615D3"/>
    <w:rsid w:val="00F61B70"/>
    <w:rsid w:val="00F6260E"/>
    <w:rsid w:val="00F633F4"/>
    <w:rsid w:val="00F63E48"/>
    <w:rsid w:val="00F641C7"/>
    <w:rsid w:val="00F65E9E"/>
    <w:rsid w:val="00F66008"/>
    <w:rsid w:val="00F66244"/>
    <w:rsid w:val="00F66C25"/>
    <w:rsid w:val="00F66DFE"/>
    <w:rsid w:val="00F66E14"/>
    <w:rsid w:val="00F6756D"/>
    <w:rsid w:val="00F676BC"/>
    <w:rsid w:val="00F67902"/>
    <w:rsid w:val="00F70136"/>
    <w:rsid w:val="00F72047"/>
    <w:rsid w:val="00F723B5"/>
    <w:rsid w:val="00F7252F"/>
    <w:rsid w:val="00F75378"/>
    <w:rsid w:val="00F75E56"/>
    <w:rsid w:val="00F774EA"/>
    <w:rsid w:val="00F7767C"/>
    <w:rsid w:val="00F7798D"/>
    <w:rsid w:val="00F804D4"/>
    <w:rsid w:val="00F8058B"/>
    <w:rsid w:val="00F82395"/>
    <w:rsid w:val="00F8277F"/>
    <w:rsid w:val="00F82925"/>
    <w:rsid w:val="00F85247"/>
    <w:rsid w:val="00F85ABA"/>
    <w:rsid w:val="00F85CD3"/>
    <w:rsid w:val="00F86784"/>
    <w:rsid w:val="00F86D54"/>
    <w:rsid w:val="00F8714E"/>
    <w:rsid w:val="00F878A2"/>
    <w:rsid w:val="00F87C7A"/>
    <w:rsid w:val="00F9196F"/>
    <w:rsid w:val="00F91E95"/>
    <w:rsid w:val="00F9253D"/>
    <w:rsid w:val="00F93443"/>
    <w:rsid w:val="00F937B2"/>
    <w:rsid w:val="00F94984"/>
    <w:rsid w:val="00F94B09"/>
    <w:rsid w:val="00F9596B"/>
    <w:rsid w:val="00F977F3"/>
    <w:rsid w:val="00F97F06"/>
    <w:rsid w:val="00FA10B0"/>
    <w:rsid w:val="00FA1AB5"/>
    <w:rsid w:val="00FA1E72"/>
    <w:rsid w:val="00FA2FD4"/>
    <w:rsid w:val="00FA4BDE"/>
    <w:rsid w:val="00FA52A7"/>
    <w:rsid w:val="00FA5D64"/>
    <w:rsid w:val="00FB04BC"/>
    <w:rsid w:val="00FB0C8D"/>
    <w:rsid w:val="00FB16C7"/>
    <w:rsid w:val="00FB17BD"/>
    <w:rsid w:val="00FB2A0B"/>
    <w:rsid w:val="00FB2EC5"/>
    <w:rsid w:val="00FB37AB"/>
    <w:rsid w:val="00FB4EDB"/>
    <w:rsid w:val="00FB5024"/>
    <w:rsid w:val="00FB5899"/>
    <w:rsid w:val="00FB5986"/>
    <w:rsid w:val="00FB5D1E"/>
    <w:rsid w:val="00FC09CE"/>
    <w:rsid w:val="00FC11E7"/>
    <w:rsid w:val="00FC1282"/>
    <w:rsid w:val="00FC1D57"/>
    <w:rsid w:val="00FC3F2F"/>
    <w:rsid w:val="00FC57C0"/>
    <w:rsid w:val="00FC6D9B"/>
    <w:rsid w:val="00FC7733"/>
    <w:rsid w:val="00FC7A25"/>
    <w:rsid w:val="00FC7D45"/>
    <w:rsid w:val="00FD10A9"/>
    <w:rsid w:val="00FD113B"/>
    <w:rsid w:val="00FD1F67"/>
    <w:rsid w:val="00FD2108"/>
    <w:rsid w:val="00FD2A00"/>
    <w:rsid w:val="00FD2D83"/>
    <w:rsid w:val="00FD31E0"/>
    <w:rsid w:val="00FD3418"/>
    <w:rsid w:val="00FD351F"/>
    <w:rsid w:val="00FD4441"/>
    <w:rsid w:val="00FD48EC"/>
    <w:rsid w:val="00FD6CE4"/>
    <w:rsid w:val="00FD701A"/>
    <w:rsid w:val="00FE0944"/>
    <w:rsid w:val="00FE1C47"/>
    <w:rsid w:val="00FE220A"/>
    <w:rsid w:val="00FE2CF5"/>
    <w:rsid w:val="00FE2EF6"/>
    <w:rsid w:val="00FE3011"/>
    <w:rsid w:val="00FE431E"/>
    <w:rsid w:val="00FE4409"/>
    <w:rsid w:val="00FE4ABB"/>
    <w:rsid w:val="00FE4DB9"/>
    <w:rsid w:val="00FE5189"/>
    <w:rsid w:val="00FE5551"/>
    <w:rsid w:val="00FE64AC"/>
    <w:rsid w:val="00FE6548"/>
    <w:rsid w:val="00FE6638"/>
    <w:rsid w:val="00FE684E"/>
    <w:rsid w:val="00FE774D"/>
    <w:rsid w:val="00FF002E"/>
    <w:rsid w:val="00FF0951"/>
    <w:rsid w:val="00FF0A72"/>
    <w:rsid w:val="00FF22A9"/>
    <w:rsid w:val="00FF2393"/>
    <w:rsid w:val="00FF4A59"/>
    <w:rsid w:val="00FF5942"/>
    <w:rsid w:val="00FF6FDB"/>
    <w:rsid w:val="00FF732E"/>
    <w:rsid w:val="00FF775D"/>
    <w:rsid w:val="00FF79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C404A-ECDC-44D0-8782-5365D098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13692"/>
    <w:rPr>
      <w:rFonts w:ascii="Tahoma" w:hAnsi="Tahoma" w:cs="Tahoma"/>
      <w:sz w:val="16"/>
      <w:szCs w:val="16"/>
    </w:rPr>
  </w:style>
  <w:style w:type="character" w:customStyle="1" w:styleId="BalloonTextChar">
    <w:name w:val="Balloon Text Char"/>
    <w:basedOn w:val="DefaultParagraphFont"/>
    <w:link w:val="BalloonText"/>
    <w:rsid w:val="00C13692"/>
    <w:rPr>
      <w:rFonts w:ascii="Tahoma" w:hAnsi="Tahoma" w:cs="Tahoma"/>
      <w:sz w:val="16"/>
      <w:szCs w:val="16"/>
      <w:lang w:val="en-US" w:eastAsia="en-US"/>
    </w:rPr>
  </w:style>
  <w:style w:type="paragraph" w:styleId="ListParagraph">
    <w:name w:val="List Paragraph"/>
    <w:basedOn w:val="Normal"/>
    <w:uiPriority w:val="34"/>
    <w:qFormat/>
    <w:rsid w:val="00433F5B"/>
    <w:pPr>
      <w:ind w:left="720"/>
      <w:contextualSpacing/>
    </w:pPr>
  </w:style>
  <w:style w:type="paragraph" w:styleId="Header">
    <w:name w:val="header"/>
    <w:basedOn w:val="Normal"/>
    <w:link w:val="HeaderChar"/>
    <w:rsid w:val="0041144F"/>
    <w:pPr>
      <w:tabs>
        <w:tab w:val="center" w:pos="4513"/>
        <w:tab w:val="right" w:pos="9026"/>
      </w:tabs>
    </w:pPr>
  </w:style>
  <w:style w:type="character" w:customStyle="1" w:styleId="HeaderChar">
    <w:name w:val="Header Char"/>
    <w:basedOn w:val="DefaultParagraphFont"/>
    <w:link w:val="Header"/>
    <w:rsid w:val="0041144F"/>
    <w:rPr>
      <w:rFonts w:ascii="Arial" w:hAnsi="Arial"/>
      <w:sz w:val="24"/>
      <w:szCs w:val="24"/>
      <w:lang w:val="en-US" w:eastAsia="en-US"/>
    </w:rPr>
  </w:style>
  <w:style w:type="paragraph" w:styleId="Footer">
    <w:name w:val="footer"/>
    <w:basedOn w:val="Normal"/>
    <w:link w:val="FooterChar"/>
    <w:rsid w:val="0041144F"/>
    <w:pPr>
      <w:tabs>
        <w:tab w:val="center" w:pos="4513"/>
        <w:tab w:val="right" w:pos="9026"/>
      </w:tabs>
    </w:pPr>
  </w:style>
  <w:style w:type="character" w:customStyle="1" w:styleId="FooterChar">
    <w:name w:val="Footer Char"/>
    <w:basedOn w:val="DefaultParagraphFont"/>
    <w:link w:val="Footer"/>
    <w:rsid w:val="0041144F"/>
    <w:rPr>
      <w:rFonts w:ascii="Arial" w:hAnsi="Arial"/>
      <w:sz w:val="24"/>
      <w:szCs w:val="24"/>
      <w:lang w:val="en-US" w:eastAsia="en-US"/>
    </w:rPr>
  </w:style>
  <w:style w:type="paragraph" w:styleId="Title">
    <w:name w:val="Title"/>
    <w:basedOn w:val="Normal"/>
    <w:link w:val="TitleChar"/>
    <w:qFormat/>
    <w:rsid w:val="003D5B63"/>
    <w:pPr>
      <w:jc w:val="center"/>
    </w:pPr>
    <w:rPr>
      <w:rFonts w:ascii="Arial Black" w:hAnsi="Arial Black"/>
      <w:sz w:val="28"/>
      <w:lang w:val="en-AU"/>
    </w:rPr>
  </w:style>
  <w:style w:type="character" w:customStyle="1" w:styleId="TitleChar">
    <w:name w:val="Title Char"/>
    <w:basedOn w:val="DefaultParagraphFont"/>
    <w:link w:val="Title"/>
    <w:rsid w:val="003D5B63"/>
    <w:rPr>
      <w:rFonts w:ascii="Arial Black" w:hAnsi="Arial Black"/>
      <w:sz w:val="28"/>
      <w:szCs w:val="24"/>
      <w:lang w:eastAsia="en-US"/>
    </w:rPr>
  </w:style>
  <w:style w:type="paragraph" w:customStyle="1" w:styleId="PolicyBodyText">
    <w:name w:val="Policy Body Text"/>
    <w:basedOn w:val="Normal"/>
    <w:rsid w:val="00423479"/>
    <w:pPr>
      <w:spacing w:before="120" w:after="120"/>
    </w:pPr>
    <w:rPr>
      <w:rFonts w:eastAsia="MS PGothic" w:cs="MS PGothic"/>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8276">
      <w:bodyDiv w:val="1"/>
      <w:marLeft w:val="0"/>
      <w:marRight w:val="0"/>
      <w:marTop w:val="0"/>
      <w:marBottom w:val="0"/>
      <w:divBdr>
        <w:top w:val="none" w:sz="0" w:space="0" w:color="auto"/>
        <w:left w:val="none" w:sz="0" w:space="0" w:color="auto"/>
        <w:bottom w:val="none" w:sz="0" w:space="0" w:color="auto"/>
        <w:right w:val="none" w:sz="0" w:space="0" w:color="auto"/>
      </w:divBdr>
    </w:div>
    <w:div w:id="946353326">
      <w:bodyDiv w:val="1"/>
      <w:marLeft w:val="0"/>
      <w:marRight w:val="0"/>
      <w:marTop w:val="0"/>
      <w:marBottom w:val="0"/>
      <w:divBdr>
        <w:top w:val="none" w:sz="0" w:space="0" w:color="auto"/>
        <w:left w:val="none" w:sz="0" w:space="0" w:color="auto"/>
        <w:bottom w:val="none" w:sz="0" w:space="0" w:color="auto"/>
        <w:right w:val="none" w:sz="0" w:space="0" w:color="auto"/>
      </w:divBdr>
    </w:div>
    <w:div w:id="1403455037">
      <w:bodyDiv w:val="1"/>
      <w:marLeft w:val="0"/>
      <w:marRight w:val="0"/>
      <w:marTop w:val="0"/>
      <w:marBottom w:val="0"/>
      <w:divBdr>
        <w:top w:val="none" w:sz="0" w:space="0" w:color="auto"/>
        <w:left w:val="none" w:sz="0" w:space="0" w:color="auto"/>
        <w:bottom w:val="none" w:sz="0" w:space="0" w:color="auto"/>
        <w:right w:val="none" w:sz="0" w:space="0" w:color="auto"/>
      </w:divBdr>
    </w:div>
    <w:div w:id="1635604014">
      <w:bodyDiv w:val="1"/>
      <w:marLeft w:val="0"/>
      <w:marRight w:val="0"/>
      <w:marTop w:val="0"/>
      <w:marBottom w:val="0"/>
      <w:divBdr>
        <w:top w:val="none" w:sz="0" w:space="0" w:color="auto"/>
        <w:left w:val="none" w:sz="0" w:space="0" w:color="auto"/>
        <w:bottom w:val="none" w:sz="0" w:space="0" w:color="auto"/>
        <w:right w:val="none" w:sz="0" w:space="0" w:color="auto"/>
      </w:divBdr>
    </w:div>
    <w:div w:id="1717199406">
      <w:bodyDiv w:val="1"/>
      <w:marLeft w:val="0"/>
      <w:marRight w:val="0"/>
      <w:marTop w:val="0"/>
      <w:marBottom w:val="0"/>
      <w:divBdr>
        <w:top w:val="none" w:sz="0" w:space="0" w:color="auto"/>
        <w:left w:val="none" w:sz="0" w:space="0" w:color="auto"/>
        <w:bottom w:val="none" w:sz="0" w:space="0" w:color="auto"/>
        <w:right w:val="none" w:sz="0" w:space="0" w:color="auto"/>
      </w:divBdr>
    </w:div>
    <w:div w:id="2069187399">
      <w:bodyDiv w:val="1"/>
      <w:marLeft w:val="0"/>
      <w:marRight w:val="0"/>
      <w:marTop w:val="0"/>
      <w:marBottom w:val="0"/>
      <w:divBdr>
        <w:top w:val="none" w:sz="0" w:space="0" w:color="auto"/>
        <w:left w:val="none" w:sz="0" w:space="0" w:color="auto"/>
        <w:bottom w:val="none" w:sz="0" w:space="0" w:color="auto"/>
        <w:right w:val="none" w:sz="0" w:space="0" w:color="auto"/>
      </w:divBdr>
    </w:div>
    <w:div w:id="21263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sa.qld.edu.au/63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tac.edu.au/Applying-CurrentYr12/2010Non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26361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 Alison D</dc:creator>
  <cp:lastModifiedBy>spkilvert</cp:lastModifiedBy>
  <cp:revision>2</cp:revision>
  <cp:lastPrinted>2015-06-23T21:32:00Z</cp:lastPrinted>
  <dcterms:created xsi:type="dcterms:W3CDTF">2016-03-27T10:23:00Z</dcterms:created>
  <dcterms:modified xsi:type="dcterms:W3CDTF">2016-03-27T10:23:00Z</dcterms:modified>
</cp:coreProperties>
</file>